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60D4" w14:textId="77777777" w:rsidR="00F4193E" w:rsidRDefault="00425054">
      <w:r>
        <w:rPr>
          <w:noProof/>
          <w:lang w:eastAsia="it-IT"/>
        </w:rPr>
        <w:drawing>
          <wp:inline distT="0" distB="0" distL="0" distR="0" wp14:anchorId="11A791EC" wp14:editId="6495C181">
            <wp:extent cx="6116321" cy="1681481"/>
            <wp:effectExtent l="0" t="0" r="0" b="0"/>
            <wp:docPr id="2" name="Picture 1" descr="A close-up of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16321" cy="1681481"/>
                    </a:xfrm>
                    <a:prstGeom prst="rect">
                      <a:avLst/>
                    </a:prstGeom>
                    <a:noFill/>
                    <a:ln>
                      <a:noFill/>
                      <a:prstDash/>
                    </a:ln>
                  </pic:spPr>
                </pic:pic>
              </a:graphicData>
            </a:graphic>
          </wp:inline>
        </w:drawing>
      </w:r>
    </w:p>
    <w:p w14:paraId="440B8440" w14:textId="77777777" w:rsidR="00F4193E" w:rsidRDefault="00F4193E">
      <w:pPr>
        <w:pStyle w:val="citmia"/>
        <w:snapToGrid w:val="0"/>
        <w:spacing w:before="0" w:line="276" w:lineRule="auto"/>
        <w:rPr>
          <w:rFonts w:ascii="Bookman Old Style" w:hAnsi="Bookman Old Style"/>
          <w:i w:val="0"/>
          <w:iCs w:val="0"/>
          <w:sz w:val="24"/>
        </w:rPr>
      </w:pPr>
    </w:p>
    <w:p w14:paraId="08DD5FEC" w14:textId="77777777" w:rsidR="00F4193E" w:rsidRDefault="00F4193E">
      <w:pPr>
        <w:pStyle w:val="ListParagraph"/>
      </w:pPr>
    </w:p>
    <w:p w14:paraId="2FB59DF4" w14:textId="77777777" w:rsidR="00F4193E" w:rsidRDefault="00F4193E">
      <w:pPr>
        <w:pStyle w:val="citmia"/>
        <w:snapToGrid w:val="0"/>
        <w:spacing w:before="0" w:line="276" w:lineRule="auto"/>
        <w:rPr>
          <w:rFonts w:ascii="Bookman Old Style" w:hAnsi="Bookman Old Style"/>
          <w:i w:val="0"/>
          <w:iCs w:val="0"/>
          <w:sz w:val="24"/>
        </w:rPr>
      </w:pPr>
    </w:p>
    <w:p w14:paraId="65795C7A" w14:textId="77777777" w:rsidR="00F4193E" w:rsidRDefault="00425054">
      <w:pPr>
        <w:pStyle w:val="citmia"/>
        <w:snapToGrid w:val="0"/>
        <w:spacing w:before="0" w:line="276" w:lineRule="auto"/>
        <w:jc w:val="right"/>
        <w:rPr>
          <w:rFonts w:ascii="Bookman Old Style" w:hAnsi="Bookman Old Style"/>
          <w:i w:val="0"/>
          <w:iCs w:val="0"/>
          <w:sz w:val="24"/>
        </w:rPr>
      </w:pPr>
      <w:r>
        <w:rPr>
          <w:rFonts w:ascii="Bookman Old Style" w:hAnsi="Bookman Old Style"/>
          <w:i w:val="0"/>
          <w:iCs w:val="0"/>
          <w:sz w:val="24"/>
        </w:rPr>
        <w:t>Roma, 31 gennaio 2026</w:t>
      </w:r>
    </w:p>
    <w:p w14:paraId="7BDD8F0E" w14:textId="77777777" w:rsidR="00F4193E" w:rsidRDefault="00F4193E">
      <w:pPr>
        <w:pStyle w:val="citmia"/>
        <w:snapToGrid w:val="0"/>
        <w:spacing w:before="0" w:line="276" w:lineRule="auto"/>
        <w:ind w:left="0"/>
        <w:rPr>
          <w:rFonts w:ascii="Bookman Old Style" w:hAnsi="Bookman Old Style"/>
          <w:i w:val="0"/>
          <w:iCs w:val="0"/>
          <w:sz w:val="24"/>
        </w:rPr>
      </w:pPr>
    </w:p>
    <w:p w14:paraId="7DC60B03" w14:textId="77777777" w:rsidR="00F4193E" w:rsidRDefault="00425054">
      <w:pPr>
        <w:snapToGrid w:val="0"/>
        <w:spacing w:after="160" w:line="276" w:lineRule="auto"/>
        <w:jc w:val="center"/>
      </w:pPr>
      <w:r>
        <w:rPr>
          <w:rFonts w:ascii="Bookman Old Style" w:hAnsi="Bookman Old Style"/>
          <w:b/>
          <w:bCs/>
          <w:sz w:val="24"/>
          <w:szCs w:val="24"/>
        </w:rPr>
        <w:t>MESSAGGIO AI GIOVANI DEL MOVIMENTO GIOVANILE SALESIANO</w:t>
      </w:r>
    </w:p>
    <w:p w14:paraId="31A166C1" w14:textId="77777777" w:rsidR="00F4193E" w:rsidRDefault="00425054">
      <w:pPr>
        <w:snapToGrid w:val="0"/>
        <w:spacing w:after="160" w:line="276" w:lineRule="auto"/>
        <w:jc w:val="center"/>
        <w:rPr>
          <w:rFonts w:ascii="Bookman Old Style" w:hAnsi="Bookman Old Style"/>
          <w:b/>
          <w:bCs/>
          <w:sz w:val="24"/>
          <w:szCs w:val="24"/>
        </w:rPr>
      </w:pPr>
      <w:r>
        <w:rPr>
          <w:rFonts w:ascii="Bookman Old Style" w:hAnsi="Bookman Old Style"/>
          <w:b/>
          <w:bCs/>
          <w:sz w:val="24"/>
          <w:szCs w:val="24"/>
        </w:rPr>
        <w:t>GENNAIO 2026</w:t>
      </w:r>
    </w:p>
    <w:p w14:paraId="17EFCCE9" w14:textId="77777777" w:rsidR="00F4193E" w:rsidRDefault="00425054">
      <w:pPr>
        <w:snapToGrid w:val="0"/>
        <w:spacing w:after="160" w:line="276" w:lineRule="auto"/>
        <w:jc w:val="center"/>
      </w:pPr>
      <w:r>
        <w:rPr>
          <w:rFonts w:ascii="Bookman Old Style" w:hAnsi="Bookman Old Style"/>
          <w:b/>
          <w:bCs/>
          <w:i/>
          <w:iCs/>
          <w:sz w:val="24"/>
          <w:szCs w:val="24"/>
        </w:rPr>
        <w:t>«Fate quello che vi dirà»</w:t>
      </w:r>
    </w:p>
    <w:p w14:paraId="6594D578" w14:textId="77777777" w:rsidR="00F4193E" w:rsidRDefault="00425054">
      <w:pPr>
        <w:snapToGrid w:val="0"/>
        <w:spacing w:after="160" w:line="276" w:lineRule="auto"/>
        <w:jc w:val="center"/>
        <w:rPr>
          <w:rFonts w:ascii="Bookman Old Style" w:hAnsi="Bookman Old Style"/>
          <w:b/>
          <w:bCs/>
          <w:sz w:val="24"/>
          <w:szCs w:val="24"/>
        </w:rPr>
      </w:pPr>
      <w:r>
        <w:rPr>
          <w:rFonts w:ascii="Bookman Old Style" w:hAnsi="Bookman Old Style"/>
          <w:b/>
          <w:bCs/>
          <w:sz w:val="24"/>
          <w:szCs w:val="24"/>
        </w:rPr>
        <w:t>Il vino della verità e dell’amicizia</w:t>
      </w:r>
    </w:p>
    <w:p w14:paraId="19CE39BB" w14:textId="77777777" w:rsidR="00F4193E" w:rsidRDefault="00F4193E">
      <w:pPr>
        <w:pStyle w:val="Heading1"/>
        <w:snapToGrid w:val="0"/>
        <w:spacing w:before="0" w:after="160" w:line="276" w:lineRule="auto"/>
        <w:jc w:val="both"/>
        <w:rPr>
          <w:rFonts w:ascii="Bookman Old Style" w:hAnsi="Bookman Old Style"/>
          <w:color w:val="auto"/>
          <w:sz w:val="24"/>
          <w:szCs w:val="24"/>
        </w:rPr>
      </w:pPr>
    </w:p>
    <w:p w14:paraId="17898C4F" w14:textId="77777777" w:rsidR="00F4193E" w:rsidRDefault="00425054">
      <w:pPr>
        <w:snapToGrid w:val="0"/>
        <w:spacing w:after="160" w:line="276" w:lineRule="auto"/>
        <w:jc w:val="both"/>
        <w:rPr>
          <w:rFonts w:ascii="Bookman Old Style" w:hAnsi="Bookman Old Style"/>
          <w:sz w:val="24"/>
          <w:szCs w:val="24"/>
        </w:rPr>
      </w:pPr>
      <w:r>
        <w:rPr>
          <w:rFonts w:ascii="Bookman Old Style" w:hAnsi="Bookman Old Style"/>
          <w:sz w:val="24"/>
          <w:szCs w:val="24"/>
        </w:rPr>
        <w:t>Carissimi giovani,</w:t>
      </w:r>
    </w:p>
    <w:p w14:paraId="12D87038" w14:textId="77777777" w:rsidR="00F4193E" w:rsidRDefault="00425054">
      <w:pPr>
        <w:snapToGrid w:val="0"/>
        <w:spacing w:after="160" w:line="276" w:lineRule="auto"/>
        <w:jc w:val="both"/>
      </w:pPr>
      <w:r>
        <w:rPr>
          <w:rFonts w:ascii="Bookman Old Style" w:hAnsi="Bookman Old Style"/>
          <w:sz w:val="24"/>
          <w:szCs w:val="24"/>
        </w:rPr>
        <w:t xml:space="preserve">è con grande gioia che mi rivolgo a voi nell’occasione della festa del nostro Padre e Maestro Don Bosco. È un mio vivo desiderio continuare questa bella tradizione dove il Rettor Maggiore rivolge un messaggio ai giovani del </w:t>
      </w:r>
      <w:r>
        <w:rPr>
          <w:rFonts w:ascii="Bookman Old Style" w:hAnsi="Bookman Old Style"/>
          <w:i/>
          <w:iCs/>
          <w:sz w:val="24"/>
          <w:szCs w:val="24"/>
        </w:rPr>
        <w:t xml:space="preserve">Movimento Giovanile Salesiano </w:t>
      </w:r>
      <w:r>
        <w:rPr>
          <w:rFonts w:ascii="Bookman Old Style" w:hAnsi="Bookman Old Style"/>
          <w:iCs/>
          <w:sz w:val="24"/>
          <w:szCs w:val="24"/>
        </w:rPr>
        <w:t>proprio per questa occasione</w:t>
      </w:r>
      <w:r>
        <w:rPr>
          <w:rFonts w:ascii="Bookman Old Style" w:hAnsi="Bookman Old Style"/>
          <w:sz w:val="24"/>
          <w:szCs w:val="24"/>
        </w:rPr>
        <w:t xml:space="preserve">. Lo faccio alla luce della </w:t>
      </w:r>
      <w:r>
        <w:rPr>
          <w:rFonts w:ascii="Bookman Old Style" w:hAnsi="Bookman Old Style"/>
          <w:b/>
          <w:bCs/>
          <w:sz w:val="24"/>
          <w:szCs w:val="24"/>
        </w:rPr>
        <w:t>Strenna 2026</w:t>
      </w:r>
      <w:r>
        <w:rPr>
          <w:rFonts w:ascii="Bookman Old Style" w:hAnsi="Bookman Old Style"/>
          <w:sz w:val="24"/>
          <w:szCs w:val="24"/>
        </w:rPr>
        <w:t xml:space="preserve"> che prende come punto di partenza l’episodio delle nozze di Cana. Maria osserva: “</w:t>
      </w:r>
      <w:r>
        <w:rPr>
          <w:rFonts w:ascii="Bookman Old Style" w:hAnsi="Bookman Old Style"/>
          <w:i/>
          <w:iCs/>
          <w:sz w:val="24"/>
          <w:szCs w:val="24"/>
        </w:rPr>
        <w:t>non hanno più vino</w:t>
      </w:r>
      <w:r>
        <w:rPr>
          <w:rFonts w:ascii="Bookman Old Style" w:hAnsi="Bookman Old Style"/>
          <w:sz w:val="24"/>
          <w:szCs w:val="24"/>
        </w:rPr>
        <w:t>”, e dopo averlo detto a Gesù, semplicemente dice ai servi: “</w:t>
      </w:r>
      <w:r>
        <w:rPr>
          <w:rFonts w:ascii="Bookman Old Style" w:hAnsi="Bookman Old Style"/>
          <w:i/>
          <w:iCs/>
          <w:sz w:val="24"/>
          <w:szCs w:val="24"/>
        </w:rPr>
        <w:t>Fate quello che vi dirà</w:t>
      </w:r>
      <w:r>
        <w:rPr>
          <w:rFonts w:ascii="Bookman Old Style" w:hAnsi="Bookman Old Style"/>
          <w:sz w:val="24"/>
          <w:szCs w:val="24"/>
        </w:rPr>
        <w:t>”. Questo messaggio lo condivido anche alla luce di ciò che il mondo sta vivendo e nell’ascolto dell’invito di Papa Leone a vivere le sfide come opportunità per essere testimoni oggi della buona notizia.</w:t>
      </w:r>
    </w:p>
    <w:p w14:paraId="1455CCB1" w14:textId="77777777" w:rsidR="00F4193E" w:rsidRDefault="00F4193E">
      <w:pPr>
        <w:snapToGrid w:val="0"/>
        <w:spacing w:after="160" w:line="276" w:lineRule="auto"/>
        <w:jc w:val="both"/>
        <w:rPr>
          <w:rFonts w:ascii="Bookman Old Style" w:hAnsi="Bookman Old Style"/>
          <w:sz w:val="24"/>
          <w:szCs w:val="24"/>
        </w:rPr>
      </w:pPr>
    </w:p>
    <w:p w14:paraId="3A9A6C8E" w14:textId="77777777" w:rsidR="00F4193E" w:rsidRDefault="00425054">
      <w:pPr>
        <w:pStyle w:val="Heading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I. L'invito di Maria: un gesto di ascolto profetico</w:t>
      </w:r>
    </w:p>
    <w:p w14:paraId="51435DA6" w14:textId="77777777" w:rsidR="00F4193E" w:rsidRDefault="00425054">
      <w:pPr>
        <w:snapToGrid w:val="0"/>
        <w:spacing w:after="160" w:line="276" w:lineRule="auto"/>
        <w:jc w:val="both"/>
      </w:pPr>
      <w:r>
        <w:rPr>
          <w:rFonts w:ascii="Bookman Old Style" w:hAnsi="Bookman Old Style"/>
          <w:sz w:val="24"/>
          <w:szCs w:val="24"/>
        </w:rPr>
        <w:t>“</w:t>
      </w:r>
      <w:r>
        <w:rPr>
          <w:rFonts w:ascii="Bookman Old Style" w:hAnsi="Bookman Old Style"/>
          <w:i/>
          <w:iCs/>
          <w:sz w:val="24"/>
          <w:szCs w:val="24"/>
        </w:rPr>
        <w:t>Non hanno più vino</w:t>
      </w:r>
      <w:r>
        <w:rPr>
          <w:rFonts w:ascii="Bookman Old Style" w:hAnsi="Bookman Old Style"/>
          <w:sz w:val="24"/>
          <w:szCs w:val="24"/>
        </w:rPr>
        <w:t>”. Così Maria si rivolge a Gesù a Cana, non perché conosca già la soluzione, ma perché percepisce che è necessario un intervento diverso. E quando chiede ai servi: «</w:t>
      </w:r>
      <w:r>
        <w:rPr>
          <w:rFonts w:ascii="Bookman Old Style" w:hAnsi="Bookman Old Style"/>
          <w:i/>
          <w:iCs/>
          <w:sz w:val="24"/>
          <w:szCs w:val="24"/>
        </w:rPr>
        <w:t>Fate quello che vi dirà</w:t>
      </w:r>
      <w:r>
        <w:rPr>
          <w:rFonts w:ascii="Bookman Old Style" w:hAnsi="Bookman Old Style"/>
          <w:sz w:val="24"/>
          <w:szCs w:val="24"/>
        </w:rPr>
        <w:t xml:space="preserve">», non pronuncia una parola di </w:t>
      </w:r>
      <w:r>
        <w:rPr>
          <w:rFonts w:ascii="Bookman Old Style" w:hAnsi="Bookman Old Style"/>
          <w:sz w:val="24"/>
          <w:szCs w:val="24"/>
        </w:rPr>
        <w:lastRenderedPageBreak/>
        <w:t xml:space="preserve">semplice obbedienza burocratica. È un invito a </w:t>
      </w:r>
      <w:r>
        <w:rPr>
          <w:rFonts w:ascii="Bookman Old Style" w:hAnsi="Bookman Old Style"/>
          <w:b/>
          <w:bCs/>
          <w:sz w:val="24"/>
          <w:szCs w:val="24"/>
        </w:rPr>
        <w:t>riconoscere la presenza di Colui che può trasformare la crisi in qualcosa di nuovo</w:t>
      </w:r>
      <w:r>
        <w:rPr>
          <w:rFonts w:ascii="Bookman Old Style" w:hAnsi="Bookman Old Style"/>
          <w:sz w:val="24"/>
          <w:szCs w:val="24"/>
        </w:rPr>
        <w:t xml:space="preserve">, e a </w:t>
      </w:r>
      <w:r>
        <w:rPr>
          <w:rFonts w:ascii="Bookman Old Style" w:hAnsi="Bookman Old Style"/>
          <w:b/>
          <w:bCs/>
          <w:sz w:val="24"/>
          <w:szCs w:val="24"/>
        </w:rPr>
        <w:t>disporsi a fare esattamente ciò che Egli comanda</w:t>
      </w:r>
      <w:r>
        <w:rPr>
          <w:rFonts w:ascii="Bookman Old Style" w:hAnsi="Bookman Old Style"/>
          <w:sz w:val="24"/>
          <w:szCs w:val="24"/>
        </w:rPr>
        <w:t>, anche quando sembra assurdo.</w:t>
      </w:r>
    </w:p>
    <w:p w14:paraId="206C8FE2" w14:textId="77777777" w:rsidR="00F4193E" w:rsidRDefault="00425054">
      <w:pPr>
        <w:snapToGrid w:val="0"/>
        <w:spacing w:after="160" w:line="276" w:lineRule="auto"/>
        <w:jc w:val="both"/>
      </w:pPr>
      <w:r>
        <w:rPr>
          <w:rFonts w:ascii="Bookman Old Style" w:hAnsi="Bookman Old Style"/>
          <w:sz w:val="24"/>
          <w:szCs w:val="24"/>
        </w:rPr>
        <w:t xml:space="preserve">In questo momento storico in cui viviamo un'aria pesante e drammatica, dove la guerra sembra l'unica grammatica possibile e la legge del più forte domina le relazioni internazionali e personali, dove i legami umani si riducono a transazioni commerciali e a logiche di profitto, il tema della </w:t>
      </w:r>
      <w:r>
        <w:rPr>
          <w:rFonts w:ascii="Bookman Old Style" w:hAnsi="Bookman Old Style"/>
          <w:b/>
          <w:bCs/>
          <w:sz w:val="24"/>
          <w:szCs w:val="24"/>
        </w:rPr>
        <w:t>Strenna 2026</w:t>
      </w:r>
      <w:r>
        <w:rPr>
          <w:rFonts w:ascii="Bookman Old Style" w:hAnsi="Bookman Old Style"/>
          <w:sz w:val="24"/>
          <w:szCs w:val="24"/>
        </w:rPr>
        <w:t xml:space="preserve"> non è ingenuo. Al contrario. È un </w:t>
      </w:r>
      <w:r>
        <w:rPr>
          <w:rFonts w:ascii="Bookman Old Style" w:hAnsi="Bookman Old Style"/>
          <w:b/>
          <w:bCs/>
          <w:sz w:val="24"/>
          <w:szCs w:val="24"/>
        </w:rPr>
        <w:t>grido profetico</w:t>
      </w:r>
      <w:r>
        <w:rPr>
          <w:rFonts w:ascii="Bookman Old Style" w:hAnsi="Bookman Old Style"/>
          <w:sz w:val="24"/>
          <w:szCs w:val="24"/>
        </w:rPr>
        <w:t xml:space="preserve"> che invita il </w:t>
      </w:r>
      <w:r>
        <w:rPr>
          <w:rFonts w:ascii="Bookman Old Style" w:hAnsi="Bookman Old Style"/>
          <w:i/>
          <w:iCs/>
          <w:sz w:val="24"/>
          <w:szCs w:val="24"/>
        </w:rPr>
        <w:t>Movimento Giovanile Salesiano</w:t>
      </w:r>
      <w:r>
        <w:rPr>
          <w:rFonts w:ascii="Bookman Old Style" w:hAnsi="Bookman Old Style"/>
          <w:sz w:val="24"/>
          <w:szCs w:val="24"/>
        </w:rPr>
        <w:t xml:space="preserve"> a riconoscere che il momento in cui viviamo </w:t>
      </w:r>
      <w:r>
        <w:rPr>
          <w:color w:val="202122"/>
        </w:rPr>
        <w:t>–</w:t>
      </w:r>
      <w:r>
        <w:rPr>
          <w:rFonts w:ascii="Bookman Old Style" w:hAnsi="Bookman Old Style"/>
          <w:sz w:val="24"/>
          <w:szCs w:val="24"/>
        </w:rPr>
        <w:t xml:space="preserve"> dove notiamo che manca il vino della concordia e del rispetto del più debole </w:t>
      </w:r>
      <w:r>
        <w:rPr>
          <w:color w:val="202122"/>
        </w:rPr>
        <w:t>–</w:t>
      </w:r>
      <w:r>
        <w:rPr>
          <w:rFonts w:ascii="Bookman Old Style" w:hAnsi="Bookman Old Style"/>
          <w:sz w:val="24"/>
          <w:szCs w:val="24"/>
        </w:rPr>
        <w:t xml:space="preserve"> è anche un momento di grazia e che ci chiama a rispondere con una testimonianza radicata nella persona di Cristo. Vogliamo impegnarci come i servi che ascoltano perché credono.</w:t>
      </w:r>
    </w:p>
    <w:p w14:paraId="7FD89E20" w14:textId="77777777" w:rsidR="00F4193E" w:rsidRDefault="00F4193E">
      <w:pPr>
        <w:snapToGrid w:val="0"/>
        <w:spacing w:after="160" w:line="276" w:lineRule="auto"/>
        <w:jc w:val="both"/>
        <w:rPr>
          <w:rFonts w:ascii="Bookman Old Style" w:hAnsi="Bookman Old Style"/>
          <w:sz w:val="24"/>
          <w:szCs w:val="24"/>
        </w:rPr>
      </w:pPr>
    </w:p>
    <w:p w14:paraId="34372757" w14:textId="77777777" w:rsidR="00F4193E" w:rsidRDefault="00425054">
      <w:pPr>
        <w:pStyle w:val="Heading1"/>
        <w:snapToGrid w:val="0"/>
        <w:spacing w:before="0" w:after="160" w:line="276" w:lineRule="auto"/>
        <w:jc w:val="both"/>
      </w:pPr>
      <w:r>
        <w:rPr>
          <w:rFonts w:ascii="Bookman Old Style" w:hAnsi="Bookman Old Style"/>
          <w:color w:val="auto"/>
          <w:sz w:val="24"/>
          <w:szCs w:val="24"/>
        </w:rPr>
        <w:t>II. Una parola autentica davanti al linguaggio ambiguo e alla verità smarrita</w:t>
      </w:r>
    </w:p>
    <w:p w14:paraId="42ECF5DE" w14:textId="77777777" w:rsidR="00F4193E" w:rsidRDefault="00425054">
      <w:pPr>
        <w:snapToGrid w:val="0"/>
        <w:spacing w:after="160" w:line="276" w:lineRule="auto"/>
        <w:jc w:val="both"/>
      </w:pPr>
      <w:r>
        <w:rPr>
          <w:rFonts w:ascii="Bookman Old Style" w:hAnsi="Bookman Old Style"/>
          <w:sz w:val="24"/>
          <w:szCs w:val="24"/>
        </w:rPr>
        <w:t>Nel discorso al Corpo Diplomatico del 9 gennaio 2026, Papa Leone XIV indica un problema radicale della nostra epoca: il linguaggio, che normalmente è il mezzo privilegiato per conoscersi e incontrarsi, viene utilizzato in maniera ambigua: esso “diviene sempre più un'arma con la quale ingannare o colpire".</w:t>
      </w:r>
    </w:p>
    <w:p w14:paraId="17A12782" w14:textId="77777777" w:rsidR="00F4193E" w:rsidRDefault="00425054">
      <w:pPr>
        <w:snapToGrid w:val="0"/>
        <w:spacing w:after="160" w:line="276" w:lineRule="auto"/>
        <w:jc w:val="both"/>
      </w:pPr>
      <w:r>
        <w:rPr>
          <w:rFonts w:ascii="Bookman Old Style" w:hAnsi="Bookman Old Style"/>
          <w:sz w:val="24"/>
          <w:szCs w:val="24"/>
        </w:rPr>
        <w:t>In questo contesto – il Papa afferma come esempio – le parole stanno perdendo il loro vero valore: “pace” può anche significare dominio attraverso il potere militare, “libertà” può anche tradursi in uniformità ideologica imposta, “diritti” diventano autoreferenziali e si escludono a vicenda. Si evidenzia così uno scivolamento verso una umanità segnata da un “corto circuito dei diritti umani”, dove la ricerca di beni e del potere “uccidono” la convivenza pacifica.</w:t>
      </w:r>
    </w:p>
    <w:p w14:paraId="1C75623F" w14:textId="77777777" w:rsidR="00F4193E" w:rsidRDefault="00425054">
      <w:pPr>
        <w:snapToGrid w:val="0"/>
        <w:spacing w:after="160" w:line="276" w:lineRule="auto"/>
        <w:jc w:val="both"/>
      </w:pPr>
      <w:r>
        <w:rPr>
          <w:rFonts w:ascii="Bookman Old Style" w:hAnsi="Bookman Old Style"/>
          <w:sz w:val="24"/>
          <w:szCs w:val="24"/>
        </w:rPr>
        <w:t xml:space="preserve">Ecco il “campo” dove il </w:t>
      </w:r>
      <w:r>
        <w:rPr>
          <w:rFonts w:ascii="Bookman Old Style" w:hAnsi="Bookman Old Style"/>
          <w:i/>
          <w:iCs/>
          <w:sz w:val="24"/>
          <w:szCs w:val="24"/>
        </w:rPr>
        <w:t>Movimento Giovanile Salesiano</w:t>
      </w:r>
      <w:r>
        <w:rPr>
          <w:rFonts w:ascii="Bookman Old Style" w:hAnsi="Bookman Old Style"/>
          <w:sz w:val="24"/>
          <w:szCs w:val="24"/>
        </w:rPr>
        <w:t xml:space="preserve"> è chiamato a vivere ed abitare: </w:t>
      </w:r>
      <w:r>
        <w:rPr>
          <w:rFonts w:ascii="Bookman Old Style" w:hAnsi="Bookman Old Style"/>
          <w:b/>
          <w:bCs/>
          <w:sz w:val="24"/>
          <w:szCs w:val="24"/>
        </w:rPr>
        <w:t xml:space="preserve">ricuperare la parola vera, non volutamente ambigua, per capire e dire le cose, e segnata dall’autentica amicizia, </w:t>
      </w:r>
      <w:r>
        <w:rPr>
          <w:rFonts w:ascii="Bookman Old Style" w:hAnsi="Bookman Old Style"/>
          <w:sz w:val="24"/>
          <w:szCs w:val="24"/>
        </w:rPr>
        <w:t xml:space="preserve">incarnata nel quotidiano dei cammini pastorali e delle esperienze fraterne, all’interno delle quali e come garanzia di esse fiorisce e risuona una parola non ambigua, che non tradisce la verità. </w:t>
      </w:r>
    </w:p>
    <w:p w14:paraId="5E46D151" w14:textId="77777777" w:rsidR="00F4193E" w:rsidRDefault="00F4193E">
      <w:pPr>
        <w:snapToGrid w:val="0"/>
        <w:spacing w:after="160" w:line="276" w:lineRule="auto"/>
        <w:jc w:val="both"/>
        <w:rPr>
          <w:rFonts w:ascii="Bookman Old Style" w:hAnsi="Bookman Old Style"/>
          <w:sz w:val="24"/>
          <w:szCs w:val="24"/>
        </w:rPr>
      </w:pPr>
    </w:p>
    <w:p w14:paraId="5DD906BC" w14:textId="77777777" w:rsidR="00F4193E" w:rsidRDefault="00425054">
      <w:pPr>
        <w:pStyle w:val="Heading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III. L'ascolto sincero come trasformazione</w:t>
      </w:r>
    </w:p>
    <w:p w14:paraId="69E4533B" w14:textId="77777777" w:rsidR="00F4193E" w:rsidRDefault="00425054">
      <w:pPr>
        <w:snapToGrid w:val="0"/>
        <w:spacing w:after="160" w:line="276" w:lineRule="auto"/>
        <w:jc w:val="both"/>
      </w:pPr>
      <w:r>
        <w:rPr>
          <w:rFonts w:ascii="Bookman Old Style" w:hAnsi="Bookman Old Style"/>
          <w:sz w:val="24"/>
          <w:szCs w:val="24"/>
        </w:rPr>
        <w:t>L'invito di Maria non è banale conformismo. “</w:t>
      </w:r>
      <w:r>
        <w:rPr>
          <w:rFonts w:ascii="Bookman Old Style" w:hAnsi="Bookman Old Style"/>
          <w:i/>
          <w:iCs/>
          <w:sz w:val="24"/>
          <w:szCs w:val="24"/>
        </w:rPr>
        <w:t>Fate quello che vi dirà</w:t>
      </w:r>
      <w:r>
        <w:rPr>
          <w:rFonts w:ascii="Bookman Old Style" w:hAnsi="Bookman Old Style"/>
          <w:sz w:val="24"/>
          <w:szCs w:val="24"/>
        </w:rPr>
        <w:t xml:space="preserve">” presuppone innanzitutto </w:t>
      </w:r>
      <w:r>
        <w:rPr>
          <w:rFonts w:ascii="Bookman Old Style" w:hAnsi="Bookman Old Style"/>
          <w:b/>
          <w:bCs/>
          <w:sz w:val="24"/>
          <w:szCs w:val="24"/>
        </w:rPr>
        <w:t>un ascolto profondo</w:t>
      </w:r>
      <w:r>
        <w:rPr>
          <w:rFonts w:ascii="Bookman Old Style" w:hAnsi="Bookman Old Style"/>
          <w:sz w:val="24"/>
          <w:szCs w:val="24"/>
        </w:rPr>
        <w:t xml:space="preserve">. Questo ascolto, maturo, attento e penetrante, richiede che si oda la voce di Gesù in mezzo al chiasso e alle mezze verità del </w:t>
      </w:r>
      <w:r>
        <w:rPr>
          <w:rFonts w:ascii="Bookman Old Style" w:hAnsi="Bookman Old Style"/>
          <w:sz w:val="24"/>
          <w:szCs w:val="24"/>
        </w:rPr>
        <w:lastRenderedPageBreak/>
        <w:t>mondo. La sua è una voce che riconosce l'autorità della verità, non della forza bruta e arrogante.</w:t>
      </w:r>
    </w:p>
    <w:p w14:paraId="7759DEB7" w14:textId="77777777" w:rsidR="00F4193E" w:rsidRDefault="00425054">
      <w:pPr>
        <w:snapToGrid w:val="0"/>
        <w:spacing w:after="160" w:line="276" w:lineRule="auto"/>
        <w:jc w:val="both"/>
      </w:pPr>
      <w:r>
        <w:rPr>
          <w:rFonts w:ascii="Bookman Old Style" w:hAnsi="Bookman Old Style"/>
          <w:sz w:val="24"/>
          <w:szCs w:val="24"/>
        </w:rPr>
        <w:t>Nel contesto contemporaneo, “</w:t>
      </w:r>
      <w:r>
        <w:rPr>
          <w:rFonts w:ascii="Bookman Old Style" w:hAnsi="Bookman Old Style"/>
          <w:i/>
          <w:iCs/>
          <w:sz w:val="24"/>
          <w:szCs w:val="24"/>
        </w:rPr>
        <w:t>fate quello che vi dirà</w:t>
      </w:r>
      <w:r>
        <w:rPr>
          <w:rFonts w:ascii="Bookman Old Style" w:hAnsi="Bookman Old Style"/>
          <w:sz w:val="24"/>
          <w:szCs w:val="24"/>
        </w:rPr>
        <w:t xml:space="preserve">” significa allora </w:t>
      </w:r>
      <w:r>
        <w:rPr>
          <w:rFonts w:ascii="Bookman Old Style" w:hAnsi="Bookman Old Style"/>
          <w:b/>
          <w:bCs/>
          <w:sz w:val="24"/>
          <w:szCs w:val="24"/>
        </w:rPr>
        <w:t>imparare a riconoscere e dare spazio alla voce che parla di verità, di amore senza calcolo, di dignità incondizionata</w:t>
      </w:r>
      <w:r>
        <w:rPr>
          <w:rFonts w:ascii="Bookman Old Style" w:hAnsi="Bookman Old Style"/>
          <w:sz w:val="24"/>
          <w:szCs w:val="24"/>
        </w:rPr>
        <w:t>. È l'opposto della logica che sta dominando il discorso pubblico contemporaneo, dove ogni parola è filtrata attraverso gli interessi di potere.</w:t>
      </w:r>
    </w:p>
    <w:p w14:paraId="4DC1FBFB" w14:textId="77777777" w:rsidR="00F4193E" w:rsidRDefault="00425054">
      <w:pPr>
        <w:snapToGrid w:val="0"/>
        <w:spacing w:after="160" w:line="276" w:lineRule="auto"/>
        <w:jc w:val="both"/>
      </w:pPr>
      <w:r>
        <w:rPr>
          <w:rFonts w:ascii="Bookman Old Style" w:hAnsi="Bookman Old Style"/>
          <w:sz w:val="24"/>
          <w:szCs w:val="24"/>
        </w:rPr>
        <w:t xml:space="preserve">Il </w:t>
      </w:r>
      <w:r>
        <w:rPr>
          <w:rFonts w:ascii="Bookman Old Style" w:hAnsi="Bookman Old Style"/>
          <w:i/>
          <w:iCs/>
          <w:sz w:val="24"/>
          <w:szCs w:val="24"/>
        </w:rPr>
        <w:t>Movimento Giovanile Salesiano</w:t>
      </w:r>
      <w:r>
        <w:rPr>
          <w:rFonts w:ascii="Bookman Old Style" w:hAnsi="Bookman Old Style"/>
          <w:sz w:val="24"/>
          <w:szCs w:val="24"/>
        </w:rPr>
        <w:t xml:space="preserve"> è chiamato a essere </w:t>
      </w:r>
      <w:r>
        <w:rPr>
          <w:rFonts w:ascii="Bookman Old Style" w:hAnsi="Bookman Old Style"/>
          <w:b/>
          <w:bCs/>
          <w:sz w:val="24"/>
          <w:szCs w:val="24"/>
        </w:rPr>
        <w:t>una comunità di ascolto capace di trasformare</w:t>
      </w:r>
      <w:r>
        <w:rPr>
          <w:rFonts w:ascii="Bookman Old Style" w:hAnsi="Bookman Old Style"/>
          <w:sz w:val="24"/>
          <w:szCs w:val="24"/>
        </w:rPr>
        <w:t>: ascoltare il Signore nel Vangelo, ascoltare i giovani nei loro interrogativi più profondi, ascoltare i poveri che gridano, ascoltare i segni dei tempi. Se i nostri cammini educativo-pastorali non si nutrono dalla Parola di Dio, il rischio è che ogni parola alternativa non resista all’ambiguità diffusa che sta diventando stile e metodo. Solo la Parola ha la forza di quella verità che smaschera l’ambiguità e ripara quel “corto circuito” che ha fatto cadere nel vuoto la vera fraternità. Da una comunità di ascolto maturo nascono vere e autentiche amicizie.</w:t>
      </w:r>
    </w:p>
    <w:p w14:paraId="25EC9C6F" w14:textId="77777777" w:rsidR="00F4193E" w:rsidRDefault="00F4193E">
      <w:pPr>
        <w:snapToGrid w:val="0"/>
        <w:spacing w:after="160" w:line="276" w:lineRule="auto"/>
        <w:jc w:val="both"/>
        <w:rPr>
          <w:rFonts w:ascii="Bookman Old Style" w:hAnsi="Bookman Old Style"/>
          <w:sz w:val="24"/>
          <w:szCs w:val="24"/>
        </w:rPr>
      </w:pPr>
    </w:p>
    <w:p w14:paraId="013A1669" w14:textId="77777777" w:rsidR="00F4193E" w:rsidRDefault="00425054">
      <w:pPr>
        <w:pStyle w:val="Heading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IV. La profezia della fraternità e della vera amicizia come testimonianza controcorrente</w:t>
      </w:r>
    </w:p>
    <w:p w14:paraId="2C7A6395" w14:textId="77777777" w:rsidR="00F4193E" w:rsidRDefault="00425054">
      <w:pPr>
        <w:snapToGrid w:val="0"/>
        <w:spacing w:after="160" w:line="276" w:lineRule="auto"/>
        <w:jc w:val="both"/>
      </w:pPr>
      <w:r>
        <w:rPr>
          <w:rFonts w:ascii="Bookman Old Style" w:hAnsi="Bookman Old Style"/>
          <w:sz w:val="24"/>
          <w:szCs w:val="24"/>
        </w:rPr>
        <w:t>Parlando alla Curia Romana (22 dicembre 2025) Papa Leone cita un maestro di verità e chiarezza, Sant'Agostino: “In tutte le cose umane nulla è caro all'uomo senza un amico”. Eppure, quanta autentica amicizia c’è tra le persone oltre la tentazione dei “like”, del potere, della smania di primeggiare, della cura dei propri interessi?</w:t>
      </w:r>
    </w:p>
    <w:p w14:paraId="6E4B0FC3" w14:textId="77777777" w:rsidR="00F4193E" w:rsidRDefault="00425054">
      <w:pPr>
        <w:snapToGrid w:val="0"/>
        <w:spacing w:after="160" w:line="276" w:lineRule="auto"/>
        <w:jc w:val="both"/>
      </w:pPr>
      <w:r>
        <w:rPr>
          <w:rFonts w:ascii="Bookman Old Style" w:hAnsi="Bookman Old Style"/>
          <w:sz w:val="24"/>
          <w:szCs w:val="24"/>
        </w:rPr>
        <w:t xml:space="preserve">È qui che l'amicizia diventa </w:t>
      </w:r>
      <w:r>
        <w:rPr>
          <w:rFonts w:ascii="Bookman Old Style" w:hAnsi="Bookman Old Style"/>
          <w:b/>
          <w:bCs/>
          <w:sz w:val="24"/>
          <w:szCs w:val="24"/>
        </w:rPr>
        <w:t xml:space="preserve">scelta politica </w:t>
      </w:r>
      <w:r>
        <w:rPr>
          <w:rFonts w:ascii="Bookman Old Style" w:hAnsi="Bookman Old Style"/>
          <w:sz w:val="24"/>
          <w:szCs w:val="24"/>
        </w:rPr>
        <w:t xml:space="preserve">nel senso più nobile della parola: </w:t>
      </w:r>
      <w:r>
        <w:rPr>
          <w:rFonts w:ascii="Bookman Old Style" w:hAnsi="Bookman Old Style"/>
          <w:b/>
          <w:bCs/>
          <w:sz w:val="24"/>
          <w:szCs w:val="24"/>
        </w:rPr>
        <w:t xml:space="preserve">scelta di principio per il bene della città, della </w:t>
      </w:r>
      <w:r>
        <w:rPr>
          <w:rFonts w:ascii="Bookman Old Style" w:hAnsi="Bookman Old Style"/>
          <w:b/>
          <w:bCs/>
          <w:i/>
          <w:iCs/>
          <w:sz w:val="24"/>
          <w:szCs w:val="24"/>
        </w:rPr>
        <w:t>polis</w:t>
      </w:r>
      <w:r>
        <w:rPr>
          <w:rFonts w:ascii="Bookman Old Style" w:hAnsi="Bookman Old Style"/>
          <w:sz w:val="24"/>
          <w:szCs w:val="24"/>
        </w:rPr>
        <w:t>. Quando, in un mondo fluido, scegliamo di dire “ti amo non per quello che mi dai, ma per quello che sei”, compiamo un atto di resistenza alla cultura che consuma anche le relazioni umane. Quando accogliamo chi non è utile, chi è scartato dalla logica produttivista, stiamo testimoniando un’altra grammatica.</w:t>
      </w:r>
    </w:p>
    <w:p w14:paraId="50A89FDE" w14:textId="77777777" w:rsidR="00F4193E" w:rsidRDefault="00425054">
      <w:pPr>
        <w:snapToGrid w:val="0"/>
        <w:spacing w:after="160" w:line="276" w:lineRule="auto"/>
        <w:jc w:val="both"/>
      </w:pPr>
      <w:r>
        <w:rPr>
          <w:rFonts w:ascii="Bookman Old Style" w:hAnsi="Bookman Old Style"/>
          <w:sz w:val="24"/>
          <w:szCs w:val="24"/>
        </w:rPr>
        <w:t xml:space="preserve">Il Papa osserva che questo diventa “un segno anche </w:t>
      </w:r>
      <w:r>
        <w:rPr>
          <w:rFonts w:ascii="Bookman Old Style" w:hAnsi="Bookman Old Style"/>
          <w:i/>
          <w:iCs/>
          <w:sz w:val="24"/>
          <w:szCs w:val="24"/>
        </w:rPr>
        <w:t>ad extra</w:t>
      </w:r>
      <w:r>
        <w:rPr>
          <w:rFonts w:ascii="Bookman Old Style" w:hAnsi="Bookman Old Style"/>
          <w:sz w:val="24"/>
          <w:szCs w:val="24"/>
        </w:rPr>
        <w:t>, in un mondo ferito da discordie, violenze, conflitti”. E aggiunge un pensiero che per noi salesiani è molto eloquente: “Non siamo piccoli giardinieri intenti a curare il proprio orto, ma siamo discepoli e testimoni del Regno di Dio, chiamati ad essere in Cristo lievito di fraternità universale”.</w:t>
      </w:r>
    </w:p>
    <w:p w14:paraId="7009D8A5" w14:textId="77777777" w:rsidR="00F4193E" w:rsidRDefault="00425054">
      <w:pPr>
        <w:snapToGrid w:val="0"/>
        <w:spacing w:after="160" w:line="276" w:lineRule="auto"/>
        <w:jc w:val="both"/>
      </w:pPr>
      <w:r>
        <w:rPr>
          <w:rFonts w:ascii="Bookman Old Style" w:hAnsi="Bookman Old Style"/>
          <w:b/>
          <w:bCs/>
          <w:sz w:val="24"/>
          <w:szCs w:val="24"/>
        </w:rPr>
        <w:lastRenderedPageBreak/>
        <w:t xml:space="preserve">La fraternità e l’amicizia incarnata nella vita del </w:t>
      </w:r>
      <w:r>
        <w:rPr>
          <w:rFonts w:ascii="Bookman Old Style" w:hAnsi="Bookman Old Style"/>
          <w:b/>
          <w:bCs/>
          <w:i/>
          <w:iCs/>
          <w:sz w:val="24"/>
          <w:szCs w:val="24"/>
        </w:rPr>
        <w:t>Movimento Giovanile Salesiano</w:t>
      </w:r>
      <w:r>
        <w:rPr>
          <w:rFonts w:ascii="Bookman Old Style" w:hAnsi="Bookman Old Style"/>
          <w:b/>
          <w:bCs/>
          <w:sz w:val="24"/>
          <w:szCs w:val="24"/>
        </w:rPr>
        <w:t xml:space="preserve"> non è una fuga dal mondo, è un fermento nel mondo.</w:t>
      </w:r>
      <w:r>
        <w:rPr>
          <w:rFonts w:ascii="Bookman Old Style" w:hAnsi="Bookman Old Style"/>
          <w:sz w:val="24"/>
          <w:szCs w:val="24"/>
        </w:rPr>
        <w:t xml:space="preserve"> Non è un’esperienza intimistica in un orto chiuso, riservato per alcuni, ma un vero e proprio “</w:t>
      </w:r>
      <w:r>
        <w:rPr>
          <w:rFonts w:ascii="Bookman Old Style" w:hAnsi="Bookman Old Style"/>
          <w:b/>
          <w:bCs/>
          <w:sz w:val="24"/>
          <w:szCs w:val="24"/>
        </w:rPr>
        <w:t>lab-oratorio</w:t>
      </w:r>
      <w:r>
        <w:rPr>
          <w:rFonts w:ascii="Bookman Old Style" w:hAnsi="Bookman Old Style"/>
          <w:sz w:val="24"/>
          <w:szCs w:val="24"/>
        </w:rPr>
        <w:t>” dove sperimentare già qui, nel tempo presente, i legami che fanno germogliare il futuro.</w:t>
      </w:r>
    </w:p>
    <w:p w14:paraId="44C91958" w14:textId="77777777" w:rsidR="00F4193E" w:rsidRDefault="00F4193E">
      <w:pPr>
        <w:snapToGrid w:val="0"/>
        <w:spacing w:after="160" w:line="276" w:lineRule="auto"/>
        <w:jc w:val="both"/>
        <w:rPr>
          <w:rFonts w:ascii="Bookman Old Style" w:hAnsi="Bookman Old Style"/>
          <w:sz w:val="24"/>
          <w:szCs w:val="24"/>
        </w:rPr>
      </w:pPr>
    </w:p>
    <w:p w14:paraId="71DE11EB" w14:textId="77777777" w:rsidR="00F4193E" w:rsidRDefault="00425054">
      <w:pPr>
        <w:pStyle w:val="Heading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V. Don Bosco come maestro di questa “nuova cultura”</w:t>
      </w:r>
    </w:p>
    <w:p w14:paraId="6F62531D" w14:textId="77777777" w:rsidR="00F4193E" w:rsidRDefault="00425054">
      <w:pPr>
        <w:snapToGrid w:val="0"/>
        <w:spacing w:after="160" w:line="276" w:lineRule="auto"/>
        <w:jc w:val="both"/>
      </w:pPr>
      <w:r>
        <w:rPr>
          <w:rFonts w:ascii="Bookman Old Style" w:hAnsi="Bookman Old Style"/>
          <w:sz w:val="24"/>
          <w:szCs w:val="24"/>
        </w:rPr>
        <w:t>Don Bosco non ha scritto trattati sul tema della pace. Non ha teorizzato sulla fraternità. Si è messo come pellegrino accanto ai giovani rifiutati dalla società. In maniera semplice ma pertinente ha detto loro che contavano, che erano amati. E l’ha detto offrendo spazi educativi, esperienze spirituali e amicizie autentiche che li hanno aiutati a crescere in maniera integrale.</w:t>
      </w:r>
    </w:p>
    <w:p w14:paraId="2A1B6B35" w14:textId="77777777" w:rsidR="00F4193E" w:rsidRDefault="00425054">
      <w:pPr>
        <w:snapToGrid w:val="0"/>
        <w:spacing w:after="160" w:line="276" w:lineRule="auto"/>
        <w:jc w:val="both"/>
      </w:pPr>
      <w:r>
        <w:rPr>
          <w:rFonts w:ascii="Bookman Old Style" w:hAnsi="Bookman Old Style"/>
          <w:sz w:val="24"/>
          <w:szCs w:val="24"/>
        </w:rPr>
        <w:t xml:space="preserve">Valdocco era il </w:t>
      </w:r>
      <w:r>
        <w:rPr>
          <w:rFonts w:ascii="Bookman Old Style" w:hAnsi="Bookman Old Style"/>
          <w:b/>
          <w:bCs/>
          <w:sz w:val="24"/>
          <w:szCs w:val="24"/>
        </w:rPr>
        <w:t>“lab-oratorio” di accoglienza</w:t>
      </w:r>
      <w:r>
        <w:rPr>
          <w:rFonts w:ascii="Bookman Old Style" w:hAnsi="Bookman Old Style"/>
          <w:sz w:val="24"/>
          <w:szCs w:val="24"/>
        </w:rPr>
        <w:t xml:space="preserve">, di </w:t>
      </w:r>
      <w:r>
        <w:rPr>
          <w:rFonts w:ascii="Bookman Old Style" w:hAnsi="Bookman Old Style"/>
          <w:b/>
          <w:bCs/>
          <w:sz w:val="24"/>
          <w:szCs w:val="24"/>
        </w:rPr>
        <w:t>gratuità</w:t>
      </w:r>
      <w:r>
        <w:rPr>
          <w:rFonts w:ascii="Bookman Old Style" w:hAnsi="Bookman Old Style"/>
          <w:sz w:val="24"/>
          <w:szCs w:val="24"/>
        </w:rPr>
        <w:t xml:space="preserve">, di </w:t>
      </w:r>
      <w:r>
        <w:rPr>
          <w:rFonts w:ascii="Bookman Old Style" w:hAnsi="Bookman Old Style"/>
          <w:b/>
          <w:bCs/>
          <w:sz w:val="24"/>
          <w:szCs w:val="24"/>
        </w:rPr>
        <w:t>autentica amicizia</w:t>
      </w:r>
      <w:r>
        <w:rPr>
          <w:rFonts w:ascii="Bookman Old Style" w:hAnsi="Bookman Old Style"/>
          <w:sz w:val="24"/>
          <w:szCs w:val="24"/>
        </w:rPr>
        <w:t xml:space="preserve">. </w:t>
      </w:r>
      <w:r>
        <w:rPr>
          <w:rFonts w:ascii="Bookman Old Style" w:hAnsi="Bookman Old Style"/>
          <w:b/>
          <w:bCs/>
          <w:sz w:val="24"/>
          <w:szCs w:val="24"/>
        </w:rPr>
        <w:t xml:space="preserve">Qui ha le sue radici il </w:t>
      </w:r>
      <w:r>
        <w:rPr>
          <w:rFonts w:ascii="Bookman Old Style" w:hAnsi="Bookman Old Style"/>
          <w:b/>
          <w:bCs/>
          <w:i/>
          <w:iCs/>
          <w:sz w:val="24"/>
          <w:szCs w:val="24"/>
        </w:rPr>
        <w:t>Movimento Giovanile Salesiano</w:t>
      </w:r>
      <w:r>
        <w:rPr>
          <w:rFonts w:ascii="Bookman Old Style" w:hAnsi="Bookman Old Style"/>
          <w:sz w:val="24"/>
          <w:szCs w:val="24"/>
        </w:rPr>
        <w:t xml:space="preserve"> che oggi continua a impegnarsi nel ricreare l’esperienza di Valdocco: spazio dove la “legge del più forte” era disarmata dalla logica dell'amore preventivo.</w:t>
      </w:r>
    </w:p>
    <w:p w14:paraId="78ECAAD7" w14:textId="77777777" w:rsidR="00F4193E" w:rsidRDefault="00425054">
      <w:pPr>
        <w:snapToGrid w:val="0"/>
        <w:spacing w:after="160" w:line="276" w:lineRule="auto"/>
        <w:jc w:val="both"/>
      </w:pPr>
      <w:r>
        <w:rPr>
          <w:rFonts w:ascii="Bookman Old Style" w:hAnsi="Bookman Old Style"/>
          <w:sz w:val="24"/>
          <w:szCs w:val="24"/>
        </w:rPr>
        <w:t>Don Bosco continua a essere rivoluzionario vivendo e comunicando l’amore del vangelo di Gesù. Lo spirito di famiglia a noi consegnato come eredità era la rottura della logica di dominio attraverso il riconoscimento della dignità. Ha vissuto in pieno “</w:t>
      </w:r>
      <w:r>
        <w:rPr>
          <w:rFonts w:ascii="Bookman Old Style" w:hAnsi="Bookman Old Style"/>
          <w:i/>
          <w:iCs/>
          <w:sz w:val="24"/>
          <w:szCs w:val="24"/>
        </w:rPr>
        <w:t>quello che Gesù ha detto a lui</w:t>
      </w:r>
      <w:r>
        <w:rPr>
          <w:rFonts w:ascii="Bookman Old Style" w:hAnsi="Bookman Old Style"/>
          <w:sz w:val="24"/>
          <w:szCs w:val="24"/>
        </w:rPr>
        <w:t>”: accogliere, accompagnare, credere nel possibile cambiamento anche quando il mondo prende un’altra piega.</w:t>
      </w:r>
    </w:p>
    <w:p w14:paraId="2A62EB19" w14:textId="77777777" w:rsidR="00F4193E" w:rsidRDefault="00F4193E">
      <w:pPr>
        <w:snapToGrid w:val="0"/>
        <w:spacing w:after="160" w:line="276" w:lineRule="auto"/>
        <w:jc w:val="both"/>
        <w:rPr>
          <w:rFonts w:ascii="Bookman Old Style" w:hAnsi="Bookman Old Style"/>
          <w:sz w:val="24"/>
          <w:szCs w:val="24"/>
        </w:rPr>
      </w:pPr>
    </w:p>
    <w:p w14:paraId="2FE1F4A0" w14:textId="77777777" w:rsidR="00F4193E" w:rsidRDefault="00425054">
      <w:pPr>
        <w:pStyle w:val="Heading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VI. Tre piste concrete per il Movimento Giovanile Salesiano</w:t>
      </w:r>
    </w:p>
    <w:p w14:paraId="0A72701A" w14:textId="77777777" w:rsidR="00F4193E" w:rsidRDefault="00425054">
      <w:pPr>
        <w:pStyle w:val="Heading1"/>
        <w:snapToGrid w:val="0"/>
        <w:spacing w:before="0" w:after="160" w:line="276" w:lineRule="auto"/>
        <w:jc w:val="both"/>
      </w:pPr>
      <w:r>
        <w:rPr>
          <w:rFonts w:ascii="Bookman Old Style" w:hAnsi="Bookman Old Style"/>
          <w:b w:val="0"/>
          <w:color w:val="auto"/>
          <w:sz w:val="24"/>
          <w:szCs w:val="24"/>
        </w:rPr>
        <w:t>Partendo dall’evento di Cana, e portandolo nella nostra esperienza personale e comunitaria attraverso l’ascolto di Gesù e del suo Vicario, abbiamo individuato alcune piste di riflessione, che possono aiutarvi a capire il mondo in cui viviamo, nelle sue bellezze e nei suoi rischi. Vorrei ora proseguire sul concreto, con alcune indicazioni pratiche che vi invito a considerare, discutere, praticare.</w:t>
      </w:r>
    </w:p>
    <w:p w14:paraId="63433DFB" w14:textId="77777777" w:rsidR="00F4193E" w:rsidRDefault="00425054">
      <w:pPr>
        <w:pStyle w:val="Heading2"/>
        <w:snapToGrid w:val="0"/>
        <w:spacing w:before="0" w:after="160" w:line="276" w:lineRule="auto"/>
        <w:ind w:firstLine="426"/>
        <w:jc w:val="both"/>
        <w:rPr>
          <w:rFonts w:ascii="Bookman Old Style" w:hAnsi="Bookman Old Style"/>
          <w:color w:val="auto"/>
          <w:sz w:val="24"/>
          <w:szCs w:val="24"/>
        </w:rPr>
      </w:pPr>
      <w:r>
        <w:rPr>
          <w:rFonts w:ascii="Bookman Old Style" w:hAnsi="Bookman Old Style"/>
          <w:color w:val="auto"/>
          <w:sz w:val="24"/>
          <w:szCs w:val="24"/>
        </w:rPr>
        <w:t>1. La rivoluzione dell’amicizia</w:t>
      </w:r>
    </w:p>
    <w:p w14:paraId="25ADAA4A" w14:textId="77777777" w:rsidR="00F4193E" w:rsidRDefault="00425054">
      <w:pPr>
        <w:snapToGrid w:val="0"/>
        <w:spacing w:after="160" w:line="276" w:lineRule="auto"/>
        <w:jc w:val="both"/>
      </w:pPr>
      <w:r>
        <w:rPr>
          <w:rFonts w:ascii="Bookman Old Style" w:hAnsi="Bookman Old Style"/>
          <w:sz w:val="24"/>
          <w:szCs w:val="24"/>
        </w:rPr>
        <w:t>Ci impegniamo nella “</w:t>
      </w:r>
      <w:r>
        <w:rPr>
          <w:rFonts w:ascii="Bookman Old Style" w:hAnsi="Bookman Old Style"/>
          <w:b/>
          <w:bCs/>
          <w:sz w:val="24"/>
          <w:szCs w:val="24"/>
        </w:rPr>
        <w:t>rivoluzione dell'amicizia</w:t>
      </w:r>
      <w:r>
        <w:rPr>
          <w:rFonts w:ascii="Bookman Old Style" w:hAnsi="Bookman Old Style"/>
          <w:sz w:val="24"/>
          <w:szCs w:val="24"/>
        </w:rPr>
        <w:t xml:space="preserve">”, come un atto per il bene e la crescita della città umana, della </w:t>
      </w:r>
      <w:r>
        <w:rPr>
          <w:rFonts w:ascii="Bookman Old Style" w:hAnsi="Bookman Old Style"/>
          <w:i/>
          <w:iCs/>
          <w:sz w:val="24"/>
          <w:szCs w:val="24"/>
        </w:rPr>
        <w:t>polis</w:t>
      </w:r>
      <w:r>
        <w:rPr>
          <w:rFonts w:ascii="Bookman Old Style" w:hAnsi="Bookman Old Style"/>
          <w:sz w:val="24"/>
          <w:szCs w:val="24"/>
        </w:rPr>
        <w:t xml:space="preserve">, convinti che solo così </w:t>
      </w:r>
      <w:r>
        <w:rPr>
          <w:rFonts w:ascii="Bookman Old Style" w:hAnsi="Bookman Old Style"/>
          <w:b/>
          <w:bCs/>
          <w:sz w:val="24"/>
          <w:szCs w:val="24"/>
        </w:rPr>
        <w:t>si interrompe il “corto circuito dei diritti”</w:t>
      </w:r>
      <w:r>
        <w:rPr>
          <w:rFonts w:ascii="Bookman Old Style" w:hAnsi="Bookman Old Style"/>
          <w:sz w:val="24"/>
          <w:szCs w:val="24"/>
        </w:rPr>
        <w:t xml:space="preserve"> di cui parla Papa Leone. Quando un giovane sceglie di amare gratuitamente – non aspettando contraccambio, non calcolando utilità – sta dicendo no alla mercificazione dei legami.</w:t>
      </w:r>
    </w:p>
    <w:p w14:paraId="126AA623" w14:textId="77777777" w:rsidR="00F4193E" w:rsidRDefault="00425054">
      <w:pPr>
        <w:snapToGrid w:val="0"/>
        <w:spacing w:after="160" w:line="276" w:lineRule="auto"/>
        <w:jc w:val="both"/>
        <w:rPr>
          <w:rFonts w:ascii="Bookman Old Style" w:hAnsi="Bookman Old Style"/>
          <w:sz w:val="24"/>
          <w:szCs w:val="24"/>
        </w:rPr>
      </w:pPr>
      <w:r>
        <w:rPr>
          <w:rFonts w:ascii="Bookman Old Style" w:hAnsi="Bookman Old Style"/>
          <w:sz w:val="24"/>
          <w:szCs w:val="24"/>
        </w:rPr>
        <w:lastRenderedPageBreak/>
        <w:t>Questo si incarna nel quotidiano:</w:t>
      </w:r>
    </w:p>
    <w:p w14:paraId="20744A9C" w14:textId="77777777" w:rsidR="00F4193E" w:rsidRDefault="00425054">
      <w:pPr>
        <w:pStyle w:val="ListParagraph"/>
        <w:numPr>
          <w:ilvl w:val="0"/>
          <w:numId w:val="2"/>
        </w:numPr>
        <w:snapToGrid w:val="0"/>
        <w:spacing w:after="160" w:line="276" w:lineRule="auto"/>
        <w:jc w:val="both"/>
        <w:rPr>
          <w:rFonts w:ascii="Bookman Old Style" w:hAnsi="Bookman Old Style"/>
          <w:sz w:val="24"/>
          <w:szCs w:val="24"/>
        </w:rPr>
      </w:pPr>
      <w:r>
        <w:rPr>
          <w:rFonts w:ascii="Bookman Old Style" w:hAnsi="Bookman Old Style"/>
          <w:sz w:val="24"/>
          <w:szCs w:val="24"/>
        </w:rPr>
        <w:t>Nel rifiuto di costruire amicizie condizionate, dove l'altro vale solo se utile, simpatico, "interessante";</w:t>
      </w:r>
    </w:p>
    <w:p w14:paraId="285EF780" w14:textId="77777777" w:rsidR="00F4193E" w:rsidRDefault="00425054">
      <w:pPr>
        <w:pStyle w:val="ListParagraph"/>
        <w:numPr>
          <w:ilvl w:val="0"/>
          <w:numId w:val="1"/>
        </w:numPr>
        <w:snapToGrid w:val="0"/>
        <w:spacing w:after="160" w:line="276" w:lineRule="auto"/>
        <w:jc w:val="both"/>
        <w:rPr>
          <w:rFonts w:ascii="Bookman Old Style" w:hAnsi="Bookman Old Style"/>
          <w:sz w:val="24"/>
          <w:szCs w:val="24"/>
        </w:rPr>
      </w:pPr>
      <w:r>
        <w:rPr>
          <w:rFonts w:ascii="Bookman Old Style" w:hAnsi="Bookman Old Style"/>
          <w:sz w:val="24"/>
          <w:szCs w:val="24"/>
        </w:rPr>
        <w:t>Nella scelta di accogliere chi è scartato, emarginato, chi non "produce" valore nel mondo dello spettacolo e dei social;</w:t>
      </w:r>
    </w:p>
    <w:p w14:paraId="5E499F26" w14:textId="77777777" w:rsidR="00F4193E" w:rsidRDefault="00425054">
      <w:pPr>
        <w:pStyle w:val="ListParagraph"/>
        <w:numPr>
          <w:ilvl w:val="0"/>
          <w:numId w:val="1"/>
        </w:numPr>
        <w:snapToGrid w:val="0"/>
        <w:spacing w:after="160" w:line="276" w:lineRule="auto"/>
        <w:jc w:val="both"/>
      </w:pPr>
      <w:r>
        <w:rPr>
          <w:rFonts w:ascii="Bookman Old Style" w:hAnsi="Bookman Old Style"/>
          <w:sz w:val="24"/>
          <w:szCs w:val="24"/>
        </w:rPr>
        <w:t>Nel coraggio di dire la verità all'amico, umilmente, non per dominarlo ma per aiutarlo a crescere;</w:t>
      </w:r>
    </w:p>
    <w:p w14:paraId="496B50BE" w14:textId="77777777" w:rsidR="00F4193E" w:rsidRDefault="00425054">
      <w:pPr>
        <w:pStyle w:val="ListParagraph"/>
        <w:numPr>
          <w:ilvl w:val="0"/>
          <w:numId w:val="1"/>
        </w:numPr>
        <w:snapToGrid w:val="0"/>
        <w:spacing w:after="160" w:line="276" w:lineRule="auto"/>
        <w:jc w:val="both"/>
        <w:rPr>
          <w:rFonts w:ascii="Bookman Old Style" w:hAnsi="Bookman Old Style"/>
          <w:sz w:val="24"/>
          <w:szCs w:val="24"/>
        </w:rPr>
      </w:pPr>
      <w:r>
        <w:rPr>
          <w:rFonts w:ascii="Bookman Old Style" w:hAnsi="Bookman Old Style"/>
          <w:sz w:val="24"/>
          <w:szCs w:val="24"/>
        </w:rPr>
        <w:t>Nell'impegnarsi insieme non per "vincere" contro altri, ma per costruire città più giuste, più fraterne.</w:t>
      </w:r>
    </w:p>
    <w:p w14:paraId="35055DFE" w14:textId="77777777" w:rsidR="00F4193E" w:rsidRDefault="00F4193E">
      <w:pPr>
        <w:snapToGrid w:val="0"/>
        <w:spacing w:after="160" w:line="276" w:lineRule="auto"/>
        <w:jc w:val="both"/>
        <w:rPr>
          <w:rFonts w:ascii="Bookman Old Style" w:hAnsi="Bookman Old Style"/>
          <w:sz w:val="24"/>
          <w:szCs w:val="24"/>
        </w:rPr>
      </w:pPr>
    </w:p>
    <w:p w14:paraId="29F3B25D" w14:textId="77777777" w:rsidR="00F4193E" w:rsidRDefault="00425054">
      <w:pPr>
        <w:pStyle w:val="Heading2"/>
        <w:snapToGrid w:val="0"/>
        <w:spacing w:before="0" w:after="160" w:line="276" w:lineRule="auto"/>
        <w:ind w:firstLine="426"/>
        <w:jc w:val="both"/>
        <w:rPr>
          <w:rFonts w:ascii="Bookman Old Style" w:hAnsi="Bookman Old Style"/>
          <w:color w:val="auto"/>
          <w:sz w:val="24"/>
          <w:szCs w:val="24"/>
        </w:rPr>
      </w:pPr>
      <w:r>
        <w:rPr>
          <w:rFonts w:ascii="Bookman Old Style" w:hAnsi="Bookman Old Style"/>
          <w:color w:val="auto"/>
          <w:sz w:val="24"/>
          <w:szCs w:val="24"/>
        </w:rPr>
        <w:t>2. Abitare e promuovere “lab-oratori di accoglienza”</w:t>
      </w:r>
    </w:p>
    <w:p w14:paraId="050E7281" w14:textId="77777777" w:rsidR="00F4193E" w:rsidRDefault="00425054">
      <w:pPr>
        <w:snapToGrid w:val="0"/>
        <w:spacing w:after="160" w:line="276" w:lineRule="auto"/>
        <w:jc w:val="both"/>
      </w:pPr>
      <w:r>
        <w:rPr>
          <w:rFonts w:ascii="Bookman Old Style" w:hAnsi="Bookman Old Style"/>
          <w:sz w:val="24"/>
          <w:szCs w:val="24"/>
        </w:rPr>
        <w:t xml:space="preserve">Il carisma salesiano vive della “grazia di unità” tra l’umano e il divino, la dimensione spirituale e quella culturale, educativa, professionale. Le </w:t>
      </w:r>
      <w:r>
        <w:rPr>
          <w:rFonts w:ascii="Bookman Old Style" w:hAnsi="Bookman Old Style"/>
          <w:i/>
          <w:iCs/>
          <w:sz w:val="24"/>
          <w:szCs w:val="24"/>
        </w:rPr>
        <w:t>Costituzioni</w:t>
      </w:r>
      <w:r>
        <w:rPr>
          <w:rFonts w:ascii="Bookman Old Style" w:hAnsi="Bookman Old Style"/>
          <w:sz w:val="24"/>
          <w:szCs w:val="24"/>
        </w:rPr>
        <w:t xml:space="preserve"> </w:t>
      </w:r>
      <w:r>
        <w:rPr>
          <w:rFonts w:ascii="Bookman Old Style" w:hAnsi="Bookman Old Style"/>
          <w:i/>
          <w:iCs/>
          <w:sz w:val="24"/>
          <w:szCs w:val="24"/>
        </w:rPr>
        <w:t>Salesiane</w:t>
      </w:r>
      <w:r>
        <w:rPr>
          <w:rFonts w:ascii="Bookman Old Style" w:hAnsi="Bookman Old Style"/>
          <w:sz w:val="24"/>
          <w:szCs w:val="24"/>
        </w:rPr>
        <w:t xml:space="preserve"> (n. 21) tracciano questa unità chiamandola come “splendido accordo di natura e di grazia”. Noi vediamo in Don Bosco una profondità umana, “ricca delle virtù della sua gente… aperto alle realtà terrestri”. Ma vediamo anche una persona profondamente innamorato di Dio, “ricolmo dei doni dello Spirito Santo”. Questa è la nostra eredità: il carisma salesiano che unisce il desiderio della felicità nel tempo e nell’eternità, facendo sì che la vita terrena sia piena dell’amore di Dio, da questo ispirata e guidata.</w:t>
      </w:r>
    </w:p>
    <w:p w14:paraId="164B74BD" w14:textId="77777777" w:rsidR="00F4193E" w:rsidRDefault="00425054">
      <w:pPr>
        <w:snapToGrid w:val="0"/>
        <w:spacing w:after="160" w:line="276" w:lineRule="auto"/>
        <w:jc w:val="both"/>
      </w:pPr>
      <w:r>
        <w:rPr>
          <w:rFonts w:ascii="Bookman Old Style" w:hAnsi="Bookman Old Style"/>
          <w:sz w:val="24"/>
          <w:szCs w:val="24"/>
        </w:rPr>
        <w:t xml:space="preserve">Il </w:t>
      </w:r>
      <w:r>
        <w:rPr>
          <w:rFonts w:ascii="Bookman Old Style" w:hAnsi="Bookman Old Style"/>
          <w:i/>
          <w:iCs/>
          <w:sz w:val="24"/>
          <w:szCs w:val="24"/>
        </w:rPr>
        <w:t>Movimento Giovanile Salesiano</w:t>
      </w:r>
      <w:r>
        <w:rPr>
          <w:rFonts w:ascii="Bookman Old Style" w:hAnsi="Bookman Old Style"/>
          <w:sz w:val="24"/>
          <w:szCs w:val="24"/>
        </w:rPr>
        <w:t xml:space="preserve">, nei suoi spazi – oratori, parrocchie, centri d’accoglienza, scuole, comunità formative, gruppi – sia </w:t>
      </w:r>
      <w:r>
        <w:rPr>
          <w:rFonts w:ascii="Bookman Old Style" w:hAnsi="Bookman Old Style"/>
          <w:b/>
          <w:bCs/>
          <w:sz w:val="24"/>
          <w:szCs w:val="24"/>
        </w:rPr>
        <w:t>promotore della “grazia di unità” che faccia germogliare nel presente esperienze sane, concrete, “grembi” di futuro, “lab-oratori di accoglienza”, dove:</w:t>
      </w:r>
    </w:p>
    <w:p w14:paraId="67CA4123" w14:textId="77777777" w:rsidR="00F4193E" w:rsidRDefault="00425054">
      <w:pPr>
        <w:pStyle w:val="ListParagraph"/>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si respira un'aria diversa da quella del mondo competitivo – dove non si vince "contro" qualcuno, ma ci si costruisce “insieme”;</w:t>
      </w:r>
    </w:p>
    <w:p w14:paraId="5531CAAF" w14:textId="77777777" w:rsidR="00F4193E" w:rsidRDefault="00425054">
      <w:pPr>
        <w:pStyle w:val="ListParagraph"/>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i legami non sono transazioni – non "cosa puoi fare per me", ma "chi sei per me";</w:t>
      </w:r>
    </w:p>
    <w:p w14:paraId="723975C9" w14:textId="77777777" w:rsidR="00F4193E" w:rsidRDefault="00425054">
      <w:pPr>
        <w:pStyle w:val="ListParagraph"/>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si sperimenta la cura dei fragili come riconoscimento della loro dignità infinita;</w:t>
      </w:r>
    </w:p>
    <w:p w14:paraId="21689489" w14:textId="77777777" w:rsidR="00F4193E" w:rsidRDefault="00425054">
      <w:pPr>
        <w:pStyle w:val="ListParagraph"/>
        <w:numPr>
          <w:ilvl w:val="0"/>
          <w:numId w:val="3"/>
        </w:numPr>
        <w:snapToGrid w:val="0"/>
        <w:spacing w:after="160" w:line="276" w:lineRule="auto"/>
        <w:jc w:val="both"/>
      </w:pPr>
      <w:r>
        <w:rPr>
          <w:rFonts w:ascii="Bookman Old Style" w:hAnsi="Bookman Old Style"/>
          <w:sz w:val="24"/>
          <w:szCs w:val="24"/>
        </w:rPr>
        <w:t xml:space="preserve">la gioia che emerge non è il trionfo sul nemico, ma la </w:t>
      </w:r>
      <w:r>
        <w:rPr>
          <w:rFonts w:ascii="Bookman Old Style" w:hAnsi="Bookman Old Style"/>
          <w:i/>
          <w:sz w:val="24"/>
          <w:szCs w:val="24"/>
        </w:rPr>
        <w:t>communio</w:t>
      </w:r>
      <w:r>
        <w:rPr>
          <w:rFonts w:ascii="Bookman Old Style" w:hAnsi="Bookman Old Style"/>
          <w:sz w:val="24"/>
          <w:szCs w:val="24"/>
        </w:rPr>
        <w:t>, il tessuto relazionale rigenerato.</w:t>
      </w:r>
    </w:p>
    <w:p w14:paraId="441710A1" w14:textId="77777777" w:rsidR="00F4193E" w:rsidRDefault="00425054">
      <w:pPr>
        <w:snapToGrid w:val="0"/>
        <w:spacing w:after="160" w:line="276" w:lineRule="auto"/>
        <w:jc w:val="both"/>
      </w:pPr>
      <w:r>
        <w:rPr>
          <w:rFonts w:ascii="Bookman Old Style" w:hAnsi="Bookman Old Style"/>
          <w:sz w:val="24"/>
          <w:szCs w:val="24"/>
        </w:rPr>
        <w:lastRenderedPageBreak/>
        <w:t>Questo è fare "quello che vi dirà": incarnare concretamente il Vangelo della fraternità.</w:t>
      </w:r>
    </w:p>
    <w:p w14:paraId="43E5C78E" w14:textId="77777777" w:rsidR="00F4193E" w:rsidRDefault="00F4193E">
      <w:pPr>
        <w:snapToGrid w:val="0"/>
        <w:spacing w:after="160" w:line="276" w:lineRule="auto"/>
        <w:jc w:val="both"/>
        <w:rPr>
          <w:rFonts w:ascii="Bookman Old Style" w:hAnsi="Bookman Old Style"/>
          <w:sz w:val="24"/>
          <w:szCs w:val="24"/>
        </w:rPr>
      </w:pPr>
    </w:p>
    <w:p w14:paraId="61256EF9" w14:textId="77777777" w:rsidR="00F4193E" w:rsidRDefault="00425054">
      <w:pPr>
        <w:pStyle w:val="Heading2"/>
        <w:snapToGrid w:val="0"/>
        <w:spacing w:before="0" w:after="160" w:line="276" w:lineRule="auto"/>
        <w:ind w:firstLine="360"/>
        <w:jc w:val="both"/>
        <w:rPr>
          <w:rFonts w:ascii="Bookman Old Style" w:hAnsi="Bookman Old Style"/>
          <w:color w:val="auto"/>
          <w:sz w:val="24"/>
          <w:szCs w:val="24"/>
        </w:rPr>
      </w:pPr>
      <w:r>
        <w:rPr>
          <w:rFonts w:ascii="Bookman Old Style" w:hAnsi="Bookman Old Style"/>
          <w:color w:val="auto"/>
          <w:sz w:val="24"/>
          <w:szCs w:val="24"/>
        </w:rPr>
        <w:t>3. Dalle piccole scelte quotidiane alla profezia pubblica</w:t>
      </w:r>
    </w:p>
    <w:p w14:paraId="741F1EDF" w14:textId="77777777" w:rsidR="00F4193E" w:rsidRDefault="00425054">
      <w:pPr>
        <w:snapToGrid w:val="0"/>
        <w:spacing w:after="160" w:line="276" w:lineRule="auto"/>
        <w:jc w:val="both"/>
      </w:pPr>
      <w:r>
        <w:rPr>
          <w:rFonts w:ascii="Bookman Old Style" w:hAnsi="Bookman Old Style"/>
          <w:sz w:val="24"/>
          <w:szCs w:val="24"/>
        </w:rPr>
        <w:t>Non si tratta di separare la testimonianza personale dalla voce pubblica. Non sottovalutiamo il valore potente, anche se nascosto, di gesti di fraternità quotidiana</w:t>
      </w:r>
      <w:r>
        <w:rPr>
          <w:rFonts w:ascii="Bookman Old Style" w:hAnsi="Bookman Old Style"/>
          <w:b/>
          <w:bCs/>
          <w:sz w:val="24"/>
          <w:szCs w:val="24"/>
        </w:rPr>
        <w:t>.</w:t>
      </w:r>
      <w:r>
        <w:rPr>
          <w:rFonts w:ascii="Bookman Old Style" w:hAnsi="Bookman Old Style"/>
          <w:sz w:val="24"/>
          <w:szCs w:val="24"/>
        </w:rPr>
        <w:t xml:space="preserve"> I membri del </w:t>
      </w:r>
      <w:r>
        <w:rPr>
          <w:rFonts w:ascii="Bookman Old Style" w:hAnsi="Bookman Old Style"/>
          <w:i/>
          <w:iCs/>
          <w:sz w:val="24"/>
          <w:szCs w:val="24"/>
        </w:rPr>
        <w:t>Movimento Giovanile Salesiano</w:t>
      </w:r>
      <w:r>
        <w:rPr>
          <w:rFonts w:ascii="Bookman Old Style" w:hAnsi="Bookman Old Style"/>
          <w:sz w:val="24"/>
          <w:szCs w:val="24"/>
        </w:rPr>
        <w:t xml:space="preserve"> siano convinti che </w:t>
      </w:r>
      <w:r>
        <w:rPr>
          <w:rFonts w:ascii="Bookman Old Style" w:hAnsi="Bookman Old Style"/>
          <w:b/>
          <w:bCs/>
          <w:sz w:val="24"/>
          <w:szCs w:val="24"/>
        </w:rPr>
        <w:t>ogni gesto di amore autentico, vicinanza e accoglienza lascia una impronta invisibile, come invisibile è la forza che contiene il lievito nella pasta.</w:t>
      </w:r>
    </w:p>
    <w:p w14:paraId="68F037BC" w14:textId="77777777" w:rsidR="00F4193E" w:rsidRDefault="00425054">
      <w:pPr>
        <w:snapToGrid w:val="0"/>
        <w:spacing w:after="160" w:line="276" w:lineRule="auto"/>
        <w:jc w:val="both"/>
        <w:rPr>
          <w:rFonts w:ascii="Bookman Old Style" w:hAnsi="Bookman Old Style"/>
          <w:sz w:val="24"/>
          <w:szCs w:val="24"/>
        </w:rPr>
      </w:pPr>
      <w:r>
        <w:rPr>
          <w:rFonts w:ascii="Bookman Old Style" w:hAnsi="Bookman Old Style"/>
          <w:sz w:val="24"/>
          <w:szCs w:val="24"/>
        </w:rPr>
        <w:t>Concretamente, il MGS è chiamato a:</w:t>
      </w:r>
    </w:p>
    <w:p w14:paraId="629728B2" w14:textId="77777777" w:rsidR="00F4193E" w:rsidRDefault="00425054">
      <w:pPr>
        <w:pStyle w:val="ListParagraph"/>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testimoniare che la pace è possibile, non attraverso la deterrenza nucleare, non attraverso armi sempre più sofisticate, ma attraverso il dialogo, il perdono, la ricerca del bene comune;</w:t>
      </w:r>
    </w:p>
    <w:p w14:paraId="5C01291A" w14:textId="77777777" w:rsidR="00F4193E" w:rsidRDefault="00425054">
      <w:pPr>
        <w:pStyle w:val="ListParagraph"/>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far presente la voce dei giovani per la tutela della dignità umana: della difesa della vita, dei rifugiati, dei migranti, dei detenuti, degli anziani soli a dimenticati;</w:t>
      </w:r>
    </w:p>
    <w:p w14:paraId="3392AEA0" w14:textId="77777777" w:rsidR="00F4193E" w:rsidRDefault="00425054">
      <w:pPr>
        <w:pStyle w:val="ListParagraph"/>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educare al discernimento critico sui media, sul linguaggio ambiguo che usa le parole come armi, proponendo una parola che sia ancorata alla verità;</w:t>
      </w:r>
    </w:p>
    <w:p w14:paraId="1D420459" w14:textId="77777777" w:rsidR="00F4193E" w:rsidRDefault="00425054">
      <w:pPr>
        <w:pStyle w:val="ListParagraph"/>
        <w:numPr>
          <w:ilvl w:val="0"/>
          <w:numId w:val="3"/>
        </w:numPr>
        <w:snapToGrid w:val="0"/>
        <w:spacing w:after="160" w:line="276" w:lineRule="auto"/>
        <w:jc w:val="both"/>
        <w:rPr>
          <w:rFonts w:ascii="Bookman Old Style" w:hAnsi="Bookman Old Style"/>
          <w:sz w:val="24"/>
          <w:szCs w:val="24"/>
        </w:rPr>
      </w:pPr>
      <w:r>
        <w:rPr>
          <w:rFonts w:ascii="Bookman Old Style" w:hAnsi="Bookman Old Style"/>
          <w:sz w:val="24"/>
          <w:szCs w:val="24"/>
        </w:rPr>
        <w:t>costruire reti di solidarietà concreta che mostrino che un'altra grammatica relazionale è possibile – non solo virtuale, ma incarnata nel territorio.</w:t>
      </w:r>
    </w:p>
    <w:p w14:paraId="08AD841B" w14:textId="77777777" w:rsidR="00F4193E" w:rsidRDefault="00F4193E">
      <w:pPr>
        <w:snapToGrid w:val="0"/>
        <w:spacing w:after="160" w:line="276" w:lineRule="auto"/>
        <w:jc w:val="both"/>
        <w:rPr>
          <w:rFonts w:ascii="Bookman Old Style" w:hAnsi="Bookman Old Style"/>
          <w:sz w:val="24"/>
          <w:szCs w:val="24"/>
        </w:rPr>
      </w:pPr>
    </w:p>
    <w:p w14:paraId="03B1B503" w14:textId="77777777" w:rsidR="00F4193E" w:rsidRDefault="00425054">
      <w:pPr>
        <w:pStyle w:val="Heading1"/>
        <w:snapToGrid w:val="0"/>
        <w:spacing w:before="0" w:after="160" w:line="276" w:lineRule="auto"/>
        <w:jc w:val="both"/>
        <w:rPr>
          <w:rFonts w:ascii="Bookman Old Style" w:hAnsi="Bookman Old Style"/>
          <w:color w:val="auto"/>
          <w:sz w:val="24"/>
          <w:szCs w:val="24"/>
        </w:rPr>
      </w:pPr>
      <w:r>
        <w:rPr>
          <w:rFonts w:ascii="Bookman Old Style" w:hAnsi="Bookman Old Style"/>
          <w:color w:val="auto"/>
          <w:sz w:val="24"/>
          <w:szCs w:val="24"/>
        </w:rPr>
        <w:t>Conclusione: il vino nuovo come speranza incarnata</w:t>
      </w:r>
    </w:p>
    <w:p w14:paraId="5379E637" w14:textId="77777777" w:rsidR="00F4193E" w:rsidRDefault="00425054">
      <w:pPr>
        <w:snapToGrid w:val="0"/>
        <w:spacing w:after="160" w:line="276" w:lineRule="auto"/>
        <w:jc w:val="both"/>
      </w:pPr>
      <w:r>
        <w:rPr>
          <w:rFonts w:ascii="Bookman Old Style" w:hAnsi="Bookman Old Style"/>
          <w:sz w:val="24"/>
          <w:szCs w:val="24"/>
        </w:rPr>
        <w:t xml:space="preserve">A Cana il vino manca. Non è un dettaglio narrativo secondario. È il segno che una modalità di convivenza è esaurita – quella degli sposi, quella degli ospiti, quella del banchetto tradizionale. </w:t>
      </w:r>
      <w:r>
        <w:rPr>
          <w:rFonts w:ascii="Bookman Old Style" w:hAnsi="Bookman Old Style"/>
          <w:b/>
          <w:bCs/>
          <w:sz w:val="24"/>
          <w:szCs w:val="24"/>
        </w:rPr>
        <w:t>Gesù, attraverso il miracolo, non restaura il passato; trasforma l'acqua in vino nuovo, migliore, inaugura una nuova alleanza.</w:t>
      </w:r>
    </w:p>
    <w:p w14:paraId="0681B9AE" w14:textId="77777777" w:rsidR="00F4193E" w:rsidRDefault="00425054">
      <w:pPr>
        <w:snapToGrid w:val="0"/>
        <w:spacing w:after="160" w:line="276" w:lineRule="auto"/>
        <w:jc w:val="both"/>
      </w:pPr>
      <w:r>
        <w:rPr>
          <w:rFonts w:ascii="Bookman Old Style" w:hAnsi="Bookman Old Style"/>
          <w:b/>
          <w:bCs/>
          <w:sz w:val="24"/>
          <w:szCs w:val="24"/>
        </w:rPr>
        <w:t>E Maria non propone nostalgia del vecchio vino</w:t>
      </w:r>
      <w:r>
        <w:rPr>
          <w:rFonts w:ascii="Bookman Old Style" w:hAnsi="Bookman Old Style"/>
          <w:sz w:val="24"/>
          <w:szCs w:val="24"/>
        </w:rPr>
        <w:t>. Dice semplicemente: "</w:t>
      </w:r>
      <w:r>
        <w:rPr>
          <w:rFonts w:ascii="Bookman Old Style" w:hAnsi="Bookman Old Style"/>
          <w:i/>
          <w:iCs/>
          <w:sz w:val="24"/>
          <w:szCs w:val="24"/>
        </w:rPr>
        <w:t>Fate quello che vi dirà</w:t>
      </w:r>
      <w:r>
        <w:rPr>
          <w:rFonts w:ascii="Bookman Old Style" w:hAnsi="Bookman Old Style"/>
          <w:sz w:val="24"/>
          <w:szCs w:val="24"/>
        </w:rPr>
        <w:t xml:space="preserve">". </w:t>
      </w:r>
      <w:r>
        <w:rPr>
          <w:rFonts w:ascii="Bookman Old Style" w:hAnsi="Bookman Old Style"/>
          <w:b/>
          <w:bCs/>
          <w:sz w:val="24"/>
          <w:szCs w:val="24"/>
        </w:rPr>
        <w:t>Lui trasformerà</w:t>
      </w:r>
      <w:r>
        <w:rPr>
          <w:rFonts w:ascii="Bookman Old Style" w:hAnsi="Bookman Old Style"/>
          <w:sz w:val="24"/>
          <w:szCs w:val="24"/>
        </w:rPr>
        <w:t>. Non sappiamo come. Non sappiamo il quando. Ma sappiamo che Lui è capace di trasformare l'ordinarietà – l'acqua – in qualcosa di straordinario: parole che tornano ad essere trasparenti, legami non mercificati, paure trasformate in speranza, morte trasfigurata in risurrezione.</w:t>
      </w:r>
    </w:p>
    <w:p w14:paraId="39BCF8B1" w14:textId="77777777" w:rsidR="00F4193E" w:rsidRDefault="00425054">
      <w:pPr>
        <w:snapToGrid w:val="0"/>
        <w:spacing w:after="160" w:line="276" w:lineRule="auto"/>
        <w:jc w:val="both"/>
      </w:pPr>
      <w:r>
        <w:rPr>
          <w:rFonts w:ascii="Bookman Old Style" w:hAnsi="Bookman Old Style"/>
          <w:b/>
          <w:bCs/>
          <w:sz w:val="24"/>
          <w:szCs w:val="24"/>
        </w:rPr>
        <w:lastRenderedPageBreak/>
        <w:t xml:space="preserve">La Strenna 2026 invita il </w:t>
      </w:r>
      <w:r>
        <w:rPr>
          <w:rFonts w:ascii="Bookman Old Style" w:hAnsi="Bookman Old Style"/>
          <w:b/>
          <w:bCs/>
          <w:i/>
          <w:iCs/>
          <w:sz w:val="24"/>
          <w:szCs w:val="24"/>
        </w:rPr>
        <w:t>Movimento Giovanile Salesiano</w:t>
      </w:r>
      <w:r>
        <w:rPr>
          <w:rFonts w:ascii="Bookman Old Style" w:hAnsi="Bookman Old Style"/>
          <w:b/>
          <w:bCs/>
          <w:sz w:val="24"/>
          <w:szCs w:val="24"/>
        </w:rPr>
        <w:t xml:space="preserve"> a questa fiducia radicale.</w:t>
      </w:r>
    </w:p>
    <w:p w14:paraId="219D65C9" w14:textId="77777777" w:rsidR="00F4193E" w:rsidRDefault="00425054">
      <w:pPr>
        <w:snapToGrid w:val="0"/>
        <w:spacing w:after="160" w:line="276" w:lineRule="auto"/>
        <w:jc w:val="both"/>
      </w:pPr>
      <w:r>
        <w:rPr>
          <w:rFonts w:ascii="Bookman Old Style" w:hAnsi="Bookman Old Style"/>
          <w:sz w:val="24"/>
          <w:szCs w:val="24"/>
        </w:rPr>
        <w:t>Non a costruire “da soli” un futuro migliore, come se tutto dipendesse dalla nostra capacità organizzativa: sarebbe pericolosa utopia! Ma a mettersi in ascolto della voce di Colui che, nato nell’umiltà della grotta di Betlemme, si è caricato la nostra umanità, fragile e debole, per dare a tutti la dignità di figli di Dio, pur nelle loro fragilità e debolezze, e anche nel peccato.</w:t>
      </w:r>
    </w:p>
    <w:p w14:paraId="2E568E70" w14:textId="77777777" w:rsidR="00F4193E" w:rsidRDefault="00425054">
      <w:pPr>
        <w:snapToGrid w:val="0"/>
        <w:spacing w:after="160" w:line="276" w:lineRule="auto"/>
        <w:jc w:val="both"/>
      </w:pPr>
      <w:r>
        <w:rPr>
          <w:rFonts w:ascii="Bookman Old Style" w:hAnsi="Bookman Old Style"/>
          <w:sz w:val="24"/>
          <w:szCs w:val="24"/>
        </w:rPr>
        <w:t xml:space="preserve">Il compito del </w:t>
      </w:r>
      <w:r>
        <w:rPr>
          <w:rFonts w:ascii="Bookman Old Style" w:hAnsi="Bookman Old Style"/>
          <w:i/>
          <w:iCs/>
          <w:sz w:val="24"/>
          <w:szCs w:val="24"/>
        </w:rPr>
        <w:t>Movimento Giovanile Salesiano</w:t>
      </w:r>
      <w:r>
        <w:rPr>
          <w:rFonts w:ascii="Bookman Old Style" w:hAnsi="Bookman Old Style"/>
          <w:sz w:val="24"/>
          <w:szCs w:val="24"/>
        </w:rPr>
        <w:t xml:space="preserve"> non è salvifico – la salvezza viene solo da Lui. </w:t>
      </w:r>
      <w:r>
        <w:rPr>
          <w:rFonts w:ascii="Bookman Old Style" w:hAnsi="Bookman Old Style"/>
          <w:b/>
          <w:bCs/>
          <w:sz w:val="24"/>
          <w:szCs w:val="24"/>
        </w:rPr>
        <w:t>Il nostro compito è profetico</w:t>
      </w:r>
      <w:r>
        <w:rPr>
          <w:rFonts w:ascii="Bookman Old Style" w:hAnsi="Bookman Old Style"/>
          <w:sz w:val="24"/>
          <w:szCs w:val="24"/>
        </w:rPr>
        <w:t>: incarnare già nei nostri spazi, nelle nostre scelte, nelle nostre amicizie, nei nostri gruppi, l'alternativa che il Regno di Dio propone. Essere "</w:t>
      </w:r>
      <w:r>
        <w:rPr>
          <w:rFonts w:ascii="Bookman Old Style" w:hAnsi="Bookman Old Style"/>
          <w:b/>
          <w:bCs/>
          <w:i/>
          <w:iCs/>
          <w:sz w:val="24"/>
          <w:szCs w:val="24"/>
        </w:rPr>
        <w:t>lievito di fraternità universale</w:t>
      </w:r>
      <w:r>
        <w:rPr>
          <w:rFonts w:ascii="Bookman Old Style" w:hAnsi="Bookman Old Style"/>
          <w:sz w:val="24"/>
          <w:szCs w:val="24"/>
        </w:rPr>
        <w:t>" in un mondo dove la fraternità sembra impossibile.</w:t>
      </w:r>
    </w:p>
    <w:p w14:paraId="49A31DED" w14:textId="77777777" w:rsidR="00F4193E" w:rsidRDefault="00425054">
      <w:pPr>
        <w:snapToGrid w:val="0"/>
        <w:spacing w:after="160" w:line="276" w:lineRule="auto"/>
        <w:jc w:val="both"/>
      </w:pPr>
      <w:r>
        <w:rPr>
          <w:rFonts w:ascii="Bookman Old Style" w:hAnsi="Bookman Old Style"/>
          <w:b/>
          <w:bCs/>
          <w:sz w:val="24"/>
          <w:szCs w:val="24"/>
        </w:rPr>
        <w:t>"</w:t>
      </w:r>
      <w:r>
        <w:rPr>
          <w:rFonts w:ascii="Bookman Old Style" w:hAnsi="Bookman Old Style"/>
          <w:b/>
          <w:bCs/>
          <w:i/>
          <w:iCs/>
          <w:sz w:val="24"/>
          <w:szCs w:val="24"/>
        </w:rPr>
        <w:t>Fate quello che vi dirà</w:t>
      </w:r>
      <w:r>
        <w:rPr>
          <w:rFonts w:ascii="Bookman Old Style" w:hAnsi="Bookman Old Style"/>
          <w:b/>
          <w:bCs/>
          <w:sz w:val="24"/>
          <w:szCs w:val="24"/>
        </w:rPr>
        <w:t>": è una parola potente. Non di rassegnazione, ma di speranza fondata.</w:t>
      </w:r>
      <w:r>
        <w:rPr>
          <w:rFonts w:ascii="Bookman Old Style" w:hAnsi="Bookman Old Style"/>
          <w:sz w:val="24"/>
          <w:szCs w:val="24"/>
        </w:rPr>
        <w:t xml:space="preserve"> Don Bosco lo sapeva. Per questo riuscì a guardare migliaia di giovani scartati dal mondo e dire loro: voi siete importanti, voi potete cambiare il mondo, voi potete essere santi.</w:t>
      </w:r>
    </w:p>
    <w:p w14:paraId="11BFF2A1" w14:textId="77777777" w:rsidR="00F4193E" w:rsidRDefault="00425054">
      <w:pPr>
        <w:snapToGrid w:val="0"/>
        <w:spacing w:after="160" w:line="276" w:lineRule="auto"/>
        <w:jc w:val="both"/>
      </w:pPr>
      <w:r>
        <w:rPr>
          <w:rFonts w:ascii="Bookman Old Style" w:hAnsi="Bookman Old Style"/>
          <w:sz w:val="24"/>
          <w:szCs w:val="24"/>
        </w:rPr>
        <w:t>Questa è la nostra vocazione: “</w:t>
      </w:r>
      <w:r>
        <w:rPr>
          <w:rFonts w:ascii="Bookman Old Style" w:hAnsi="Bookman Old Style"/>
          <w:i/>
          <w:iCs/>
          <w:sz w:val="24"/>
          <w:szCs w:val="24"/>
        </w:rPr>
        <w:t>fare quello che Lui ci dirà</w:t>
      </w:r>
      <w:r>
        <w:rPr>
          <w:rFonts w:ascii="Bookman Old Style" w:hAnsi="Bookman Old Style"/>
          <w:sz w:val="24"/>
          <w:szCs w:val="24"/>
        </w:rPr>
        <w:t>”, consapevoli che l’acqua che gli portiamo sarà da Lui trasformata in vino nuovo. Saremo servi di quel vino che il mondo non conosce ancora ma che aspetta disperatamente.</w:t>
      </w:r>
    </w:p>
    <w:p w14:paraId="0BCBC2B0" w14:textId="77777777" w:rsidR="00F4193E" w:rsidRDefault="00F4193E">
      <w:pPr>
        <w:snapToGrid w:val="0"/>
        <w:spacing w:after="160" w:line="276" w:lineRule="auto"/>
        <w:jc w:val="both"/>
        <w:rPr>
          <w:rFonts w:ascii="Bookman Old Style" w:hAnsi="Bookman Old Style"/>
          <w:sz w:val="24"/>
          <w:szCs w:val="24"/>
        </w:rPr>
      </w:pPr>
    </w:p>
    <w:p w14:paraId="22F89642" w14:textId="77777777" w:rsidR="00F4193E" w:rsidRDefault="00425054">
      <w:pPr>
        <w:snapToGrid w:val="0"/>
        <w:jc w:val="both"/>
      </w:pPr>
      <w:r>
        <w:rPr>
          <w:rFonts w:ascii="Bookman Old Style" w:hAnsi="Bookman Old Style"/>
          <w:iCs/>
          <w:sz w:val="24"/>
          <w:szCs w:val="24"/>
        </w:rPr>
        <w:t>Sempre vostro IN XTO</w:t>
      </w:r>
    </w:p>
    <w:p w14:paraId="35A91DEC" w14:textId="77777777" w:rsidR="00F4193E" w:rsidRDefault="00F4193E">
      <w:pPr>
        <w:snapToGrid w:val="0"/>
        <w:jc w:val="both"/>
        <w:rPr>
          <w:rFonts w:ascii="Bookman Old Style" w:hAnsi="Bookman Old Style"/>
          <w:iCs/>
          <w:sz w:val="24"/>
          <w:szCs w:val="24"/>
          <w:shd w:val="clear" w:color="auto" w:fill="FFFFFF"/>
        </w:rPr>
      </w:pPr>
    </w:p>
    <w:p w14:paraId="33EDA633" w14:textId="77777777" w:rsidR="00F4193E" w:rsidRDefault="00F4193E">
      <w:pPr>
        <w:snapToGrid w:val="0"/>
        <w:jc w:val="both"/>
        <w:rPr>
          <w:rFonts w:ascii="Bookman Old Style" w:hAnsi="Bookman Old Style"/>
          <w:iCs/>
          <w:sz w:val="24"/>
          <w:szCs w:val="24"/>
          <w:shd w:val="clear" w:color="auto" w:fill="FFFFFF"/>
        </w:rPr>
      </w:pPr>
    </w:p>
    <w:p w14:paraId="3F0DC699" w14:textId="77777777" w:rsidR="00F4193E" w:rsidRDefault="00F4193E">
      <w:pPr>
        <w:snapToGrid w:val="0"/>
        <w:jc w:val="both"/>
        <w:rPr>
          <w:rFonts w:ascii="Bookman Old Style" w:hAnsi="Bookman Old Style"/>
          <w:iCs/>
          <w:sz w:val="24"/>
          <w:szCs w:val="24"/>
          <w:shd w:val="clear" w:color="auto" w:fill="FFFFFF"/>
        </w:rPr>
      </w:pPr>
    </w:p>
    <w:p w14:paraId="0E88ADC8" w14:textId="77777777" w:rsidR="00F4193E" w:rsidRDefault="00F4193E">
      <w:pPr>
        <w:snapToGrid w:val="0"/>
        <w:jc w:val="both"/>
        <w:rPr>
          <w:rFonts w:ascii="Bookman Old Style" w:hAnsi="Bookman Old Style"/>
          <w:iCs/>
          <w:sz w:val="24"/>
          <w:szCs w:val="24"/>
          <w:shd w:val="clear" w:color="auto" w:fill="FFFFFF"/>
        </w:rPr>
      </w:pPr>
    </w:p>
    <w:p w14:paraId="2C7F8F19" w14:textId="77777777" w:rsidR="00F4193E" w:rsidRDefault="00F4193E">
      <w:pPr>
        <w:snapToGrid w:val="0"/>
        <w:ind w:left="5664" w:firstLine="708"/>
        <w:jc w:val="both"/>
        <w:rPr>
          <w:rFonts w:ascii="Bookman Old Style" w:hAnsi="Bookman Old Style"/>
          <w:sz w:val="24"/>
          <w:szCs w:val="24"/>
        </w:rPr>
      </w:pPr>
    </w:p>
    <w:p w14:paraId="34A189D3" w14:textId="77777777" w:rsidR="00F4193E" w:rsidRDefault="00425054">
      <w:pPr>
        <w:snapToGrid w:val="0"/>
        <w:ind w:left="5664" w:firstLine="708"/>
        <w:jc w:val="both"/>
        <w:rPr>
          <w:rFonts w:ascii="Lucida Calligraphy" w:hAnsi="Lucida Calligraphy" w:cs="Apple Chancery"/>
          <w:sz w:val="24"/>
          <w:szCs w:val="24"/>
        </w:rPr>
      </w:pPr>
      <w:r>
        <w:rPr>
          <w:rFonts w:ascii="Lucida Calligraphy" w:hAnsi="Lucida Calligraphy" w:cs="Apple Chancery"/>
          <w:sz w:val="24"/>
          <w:szCs w:val="24"/>
        </w:rPr>
        <w:t>Fabio Attard sdb</w:t>
      </w:r>
    </w:p>
    <w:p w14:paraId="34313207" w14:textId="77777777" w:rsidR="00F4193E" w:rsidRDefault="00F4193E">
      <w:pPr>
        <w:snapToGrid w:val="0"/>
        <w:ind w:left="5664" w:firstLine="708"/>
        <w:jc w:val="both"/>
        <w:rPr>
          <w:rFonts w:ascii="Bookman Old Style" w:hAnsi="Bookman Old Style"/>
          <w:sz w:val="24"/>
          <w:szCs w:val="24"/>
        </w:rPr>
      </w:pPr>
    </w:p>
    <w:p w14:paraId="5E59103B" w14:textId="77777777" w:rsidR="00F4193E" w:rsidRDefault="00425054">
      <w:pPr>
        <w:snapToGrid w:val="0"/>
        <w:ind w:left="5664" w:firstLine="708"/>
        <w:jc w:val="both"/>
      </w:pPr>
      <w:r>
        <w:rPr>
          <w:rFonts w:ascii="Bookman Old Style" w:hAnsi="Bookman Old Style"/>
          <w:sz w:val="24"/>
          <w:szCs w:val="24"/>
        </w:rPr>
        <w:t>Don Fabio Attard SDB</w:t>
      </w:r>
    </w:p>
    <w:p w14:paraId="19D09189" w14:textId="77777777" w:rsidR="00F4193E" w:rsidRDefault="00425054">
      <w:pPr>
        <w:snapToGrid w:val="0"/>
        <w:ind w:left="6372"/>
        <w:rPr>
          <w:rFonts w:ascii="Bookman Old Style" w:hAnsi="Bookman Old Style"/>
          <w:sz w:val="24"/>
          <w:szCs w:val="24"/>
        </w:rPr>
      </w:pPr>
      <w:r>
        <w:rPr>
          <w:rFonts w:ascii="Bookman Old Style" w:hAnsi="Bookman Old Style"/>
          <w:sz w:val="24"/>
          <w:szCs w:val="24"/>
        </w:rPr>
        <w:t xml:space="preserve">     Rettore Maggiore</w:t>
      </w:r>
    </w:p>
    <w:p w14:paraId="716BF009" w14:textId="77777777" w:rsidR="00F4193E" w:rsidRDefault="00F4193E">
      <w:pPr>
        <w:snapToGrid w:val="0"/>
        <w:spacing w:after="160" w:line="276" w:lineRule="auto"/>
        <w:jc w:val="both"/>
        <w:rPr>
          <w:rFonts w:ascii="Bookman Old Style" w:hAnsi="Bookman Old Style"/>
          <w:sz w:val="24"/>
          <w:szCs w:val="24"/>
        </w:rPr>
      </w:pPr>
    </w:p>
    <w:p w14:paraId="54E47D1C" w14:textId="77777777" w:rsidR="00F4193E" w:rsidRDefault="00F4193E"/>
    <w:p w14:paraId="5CA06DF7" w14:textId="77777777" w:rsidR="00F4193E" w:rsidRDefault="00F4193E">
      <w:pPr>
        <w:pStyle w:val="citmia"/>
        <w:snapToGrid w:val="0"/>
        <w:spacing w:before="0" w:line="276" w:lineRule="auto"/>
        <w:jc w:val="right"/>
        <w:rPr>
          <w:rFonts w:ascii="Bookman Old Style" w:hAnsi="Bookman Old Style"/>
          <w:sz w:val="24"/>
        </w:rPr>
      </w:pPr>
    </w:p>
    <w:sectPr w:rsidR="00F4193E">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C57B" w14:textId="77777777" w:rsidR="003D16D5" w:rsidRDefault="003D16D5">
      <w:r>
        <w:separator/>
      </w:r>
    </w:p>
  </w:endnote>
  <w:endnote w:type="continuationSeparator" w:id="0">
    <w:p w14:paraId="2ABE1FE1" w14:textId="77777777" w:rsidR="003D16D5" w:rsidRDefault="003D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BD21" w14:textId="77777777" w:rsidR="00AD22F4" w:rsidRDefault="00425054">
    <w:pPr>
      <w:pStyle w:val="Footer"/>
    </w:pPr>
    <w:r>
      <w:rPr>
        <w:rFonts w:ascii="Bookman Old Style" w:hAnsi="Bookman Old Style"/>
        <w:noProof/>
        <w:sz w:val="24"/>
        <w:szCs w:val="24"/>
        <w:lang w:eastAsia="it-IT"/>
      </w:rPr>
      <mc:AlternateContent>
        <mc:Choice Requires="wps">
          <w:drawing>
            <wp:anchor distT="0" distB="0" distL="114300" distR="114300" simplePos="0" relativeHeight="251659264" behindDoc="0" locked="0" layoutInCell="1" allowOverlap="1" wp14:anchorId="4D2D2AD8" wp14:editId="58D1730A">
              <wp:simplePos x="0" y="0"/>
              <wp:positionH relativeFrom="margin">
                <wp:align>center</wp:align>
              </wp:positionH>
              <wp:positionV relativeFrom="paragraph">
                <wp:posOffset>548</wp:posOffset>
              </wp:positionV>
              <wp:extent cx="0" cy="0"/>
              <wp:effectExtent l="0" t="0" r="0" b="0"/>
              <wp:wrapTopAndBottom/>
              <wp:docPr id="1"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63726EA" w14:textId="77777777" w:rsidR="00AD22F4" w:rsidRDefault="00425054">
                          <w:pPr>
                            <w:pStyle w:val="Footer"/>
                          </w:pPr>
                          <w:r>
                            <w:rPr>
                              <w:rStyle w:val="PageNumber"/>
                              <w:rFonts w:ascii="Bookman Old Style" w:hAnsi="Bookman Old Style"/>
                              <w:sz w:val="24"/>
                              <w:szCs w:val="24"/>
                            </w:rPr>
                            <w:fldChar w:fldCharType="begin"/>
                          </w:r>
                          <w:r>
                            <w:rPr>
                              <w:rStyle w:val="PageNumber"/>
                              <w:rFonts w:ascii="Bookman Old Style" w:hAnsi="Bookman Old Style"/>
                              <w:sz w:val="24"/>
                              <w:szCs w:val="24"/>
                            </w:rPr>
                            <w:instrText xml:space="preserve"> PAGE </w:instrText>
                          </w:r>
                          <w:r>
                            <w:rPr>
                              <w:rStyle w:val="PageNumber"/>
                              <w:rFonts w:ascii="Bookman Old Style" w:hAnsi="Bookman Old Style"/>
                              <w:sz w:val="24"/>
                              <w:szCs w:val="24"/>
                            </w:rPr>
                            <w:fldChar w:fldCharType="separate"/>
                          </w:r>
                          <w:r w:rsidR="002527A8">
                            <w:rPr>
                              <w:rStyle w:val="PageNumber"/>
                              <w:rFonts w:ascii="Bookman Old Style" w:hAnsi="Bookman Old Style"/>
                              <w:noProof/>
                              <w:sz w:val="24"/>
                              <w:szCs w:val="24"/>
                            </w:rPr>
                            <w:t>3</w:t>
                          </w:r>
                          <w:r>
                            <w:rPr>
                              <w:rStyle w:val="PageNumber"/>
                              <w:rFonts w:ascii="Bookman Old Style" w:hAnsi="Bookman Old Style"/>
                              <w:sz w:val="24"/>
                              <w:szCs w:val="2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" filled="f" stroked="f">
              <v:textbox style="mso-fit-shape-to-text:t" inset="0,0,0,0">
                <w:txbxContent>
                  <w:p w:rsidR="00C37145" w:rsidRDefault="00425054">
                    <w:pPr>
                      <w:pStyle w:val="Pidipagina"/>
                    </w:pPr>
                    <w:r>
                      <w:rPr>
                        <w:rStyle w:val="Numeropagina"/>
                        <w:rFonts w:ascii="Bookman Old Style" w:hAnsi="Bookman Old Style"/>
                        <w:sz w:val="24"/>
                        <w:szCs w:val="24"/>
                      </w:rPr>
                      <w:fldChar w:fldCharType="begin"/>
                    </w:r>
                    <w:r>
                      <w:rPr>
                        <w:rStyle w:val="Numeropagina"/>
                        <w:rFonts w:ascii="Bookman Old Style" w:hAnsi="Bookman Old Style"/>
                        <w:sz w:val="24"/>
                        <w:szCs w:val="24"/>
                      </w:rPr>
                      <w:instrText xml:space="preserve"> PAGE </w:instrText>
                    </w:r>
                    <w:r>
                      <w:rPr>
                        <w:rStyle w:val="Numeropagina"/>
                        <w:rFonts w:ascii="Bookman Old Style" w:hAnsi="Bookman Old Style"/>
                        <w:sz w:val="24"/>
                        <w:szCs w:val="24"/>
                      </w:rPr>
                      <w:fldChar w:fldCharType="separate"/>
                    </w:r>
                    <w:r w:rsidR="002527A8">
                      <w:rPr>
                        <w:rStyle w:val="Numeropagina"/>
                        <w:rFonts w:ascii="Bookman Old Style" w:hAnsi="Bookman Old Style"/>
                        <w:noProof/>
                        <w:sz w:val="24"/>
                        <w:szCs w:val="24"/>
                      </w:rPr>
                      <w:t>3</w:t>
                    </w:r>
                    <w:r>
                      <w:rPr>
                        <w:rStyle w:val="Numeropagina"/>
                        <w:rFonts w:ascii="Bookman Old Style" w:hAnsi="Bookman Old Style"/>
                        <w:sz w:val="24"/>
                        <w:szCs w:val="24"/>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FD12" w14:textId="77777777" w:rsidR="003D16D5" w:rsidRDefault="003D16D5">
      <w:r>
        <w:rPr>
          <w:color w:val="000000"/>
        </w:rPr>
        <w:separator/>
      </w:r>
    </w:p>
  </w:footnote>
  <w:footnote w:type="continuationSeparator" w:id="0">
    <w:p w14:paraId="5716F4AF" w14:textId="77777777" w:rsidR="003D16D5" w:rsidRDefault="003D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C4A"/>
    <w:multiLevelType w:val="multilevel"/>
    <w:tmpl w:val="AEB2709A"/>
    <w:lvl w:ilvl="0">
      <w:numFmt w:val="bullet"/>
      <w:lvlText w:val=""/>
      <w:lvlJc w:val="left"/>
      <w:pPr>
        <w:ind w:left="720" w:hanging="360"/>
      </w:pPr>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8556D27"/>
    <w:multiLevelType w:val="multilevel"/>
    <w:tmpl w:val="76003B88"/>
    <w:lvl w:ilvl="0">
      <w:numFmt w:val="bullet"/>
      <w:lvlText w:val="•"/>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0688912">
    <w:abstractNumId w:val="1"/>
  </w:num>
  <w:num w:numId="2" w16cid:durableId="860975571">
    <w:abstractNumId w:val="1"/>
    <w:lvlOverride w:ilvl="0">
      <w:startOverride w:val="1"/>
    </w:lvlOverride>
  </w:num>
  <w:num w:numId="3" w16cid:durableId="44847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3E"/>
    <w:rsid w:val="000D1C79"/>
    <w:rsid w:val="002527A8"/>
    <w:rsid w:val="00371B1B"/>
    <w:rsid w:val="003D16D5"/>
    <w:rsid w:val="00425054"/>
    <w:rsid w:val="0088400D"/>
    <w:rsid w:val="009669C4"/>
    <w:rsid w:val="009F6C43"/>
    <w:rsid w:val="00AD22F4"/>
    <w:rsid w:val="00F419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DA38"/>
  <w15:docId w15:val="{899AAAD0-401B-40EE-A6B1-7692D4D2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pPr>
      <w:suppressAutoHyphens/>
      <w:spacing w:before="240" w:after="120"/>
      <w:outlineLvl w:val="0"/>
    </w:pPr>
    <w:rPr>
      <w:b/>
      <w:bCs/>
      <w:color w:val="1F4E78"/>
      <w:sz w:val="32"/>
      <w:szCs w:val="32"/>
    </w:rPr>
  </w:style>
  <w:style w:type="paragraph" w:styleId="Heading2">
    <w:name w:val="heading 2"/>
    <w:pPr>
      <w:suppressAutoHyphens/>
      <w:spacing w:before="180" w:after="100"/>
      <w:outlineLvl w:val="1"/>
    </w:pPr>
    <w:rPr>
      <w:b/>
      <w:bCs/>
      <w:color w:val="2E5C8A"/>
      <w:sz w:val="28"/>
      <w:szCs w:val="28"/>
    </w:rPr>
  </w:style>
  <w:style w:type="paragraph" w:styleId="Heading3">
    <w:name w:val="heading 3"/>
    <w:pPr>
      <w:suppressAutoHyphens/>
      <w:spacing w:before="120" w:after="80"/>
      <w:outlineLvl w:val="2"/>
    </w:pPr>
    <w:rPr>
      <w:b/>
      <w:bCs/>
      <w:color w:val="44546A"/>
      <w:sz w:val="24"/>
      <w:szCs w:val="24"/>
    </w:rPr>
  </w:style>
  <w:style w:type="paragraph" w:styleId="Heading4">
    <w:name w:val="heading 4"/>
    <w:pPr>
      <w:suppressAutoHyphens/>
      <w:outlineLvl w:val="3"/>
    </w:pPr>
    <w:rPr>
      <w:i/>
      <w:iCs/>
      <w:color w:val="2E74B5"/>
    </w:rPr>
  </w:style>
  <w:style w:type="paragraph" w:styleId="Heading5">
    <w:name w:val="heading 5"/>
    <w:pPr>
      <w:suppressAutoHyphens/>
      <w:outlineLvl w:val="4"/>
    </w:pPr>
    <w:rPr>
      <w:color w:val="2E74B5"/>
    </w:rPr>
  </w:style>
  <w:style w:type="paragraph" w:styleId="Heading6">
    <w:name w:val="heading 6"/>
    <w:pPr>
      <w:suppressAutoHyphens/>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pPr>
      <w:suppressAutoHyphens/>
    </w:pPr>
    <w:rPr>
      <w:sz w:val="56"/>
      <w:szCs w:val="56"/>
    </w:rPr>
  </w:style>
  <w:style w:type="paragraph" w:customStyle="1" w:styleId="Strong1">
    <w:name w:val="Strong1"/>
    <w:pPr>
      <w:suppressAutoHyphens/>
    </w:pPr>
    <w:rPr>
      <w:b/>
      <w:bCs/>
    </w:rPr>
  </w:style>
  <w:style w:type="paragraph" w:styleId="ListParagraph">
    <w:name w:val="List Paragraph"/>
    <w:pPr>
      <w:suppressAutoHyphens/>
    </w:pPr>
  </w:style>
  <w:style w:type="character" w:styleId="Hyperlink">
    <w:name w:val="Hyperlink"/>
    <w:rPr>
      <w:color w:val="0563C1"/>
      <w:u w:val="single"/>
    </w:rPr>
  </w:style>
  <w:style w:type="character" w:styleId="FootnoteReference">
    <w:name w:val="footnote reference"/>
    <w:rPr>
      <w:position w:val="0"/>
      <w:vertAlign w:val="superscript"/>
    </w:rPr>
  </w:style>
  <w:style w:type="paragraph" w:styleId="FootnoteText">
    <w:name w:val="footnote text"/>
    <w:pPr>
      <w:suppressAutoHyphens/>
    </w:pPr>
    <w:rPr>
      <w:sz w:val="20"/>
      <w:szCs w:val="20"/>
    </w:rPr>
  </w:style>
  <w:style w:type="character" w:customStyle="1" w:styleId="TestonotaapidipaginaCarattere">
    <w:name w:val="Testo nota a piè di pagina Carattere"/>
    <w:rPr>
      <w:sz w:val="20"/>
      <w:szCs w:val="20"/>
    </w:rPr>
  </w:style>
  <w:style w:type="paragraph" w:customStyle="1" w:styleId="citmia">
    <w:name w:val="citmia"/>
    <w:basedOn w:val="Quote"/>
    <w:pPr>
      <w:spacing w:after="200"/>
      <w:ind w:left="709" w:right="0"/>
      <w:jc w:val="both"/>
    </w:pPr>
    <w:rPr>
      <w:rFonts w:ascii="Times New Roman" w:eastAsia="Times New Roman" w:hAnsi="Times New Roman" w:cs="Times New Roman"/>
      <w:color w:val="000000"/>
      <w:sz w:val="20"/>
      <w:szCs w:val="24"/>
      <w:lang w:eastAsia="it-IT"/>
    </w:rPr>
  </w:style>
  <w:style w:type="character" w:customStyle="1" w:styleId="citmiaCarattere">
    <w:name w:val="citmia Carattere"/>
    <w:basedOn w:val="CitazioneCarattere"/>
    <w:rPr>
      <w:rFonts w:ascii="Times New Roman" w:eastAsia="Times New Roman" w:hAnsi="Times New Roman" w:cs="Times New Roman"/>
      <w:i/>
      <w:iCs/>
      <w:color w:val="000000"/>
      <w:sz w:val="20"/>
      <w:szCs w:val="24"/>
      <w:lang w:val="it-IT" w:eastAsia="it-IT"/>
    </w:rPr>
  </w:style>
  <w:style w:type="paragraph" w:styleId="Quote">
    <w:name w:val="Quote"/>
    <w:basedOn w:val="Normal"/>
    <w:next w:val="Normal"/>
    <w:pPr>
      <w:spacing w:before="200" w:after="160"/>
      <w:ind w:left="864" w:right="864"/>
      <w:jc w:val="center"/>
    </w:pPr>
    <w:rPr>
      <w:i/>
      <w:iCs/>
      <w:color w:val="404040"/>
    </w:rPr>
  </w:style>
  <w:style w:type="character" w:customStyle="1" w:styleId="CitazioneCarattere">
    <w:name w:val="Citazione Carattere"/>
    <w:basedOn w:val="DefaultParagraphFont"/>
    <w:rPr>
      <w:i/>
      <w:iCs/>
      <w:color w:val="404040"/>
    </w:rPr>
  </w:style>
  <w:style w:type="paragraph" w:styleId="Footer">
    <w:name w:val="footer"/>
    <w:basedOn w:val="Normal"/>
    <w:pPr>
      <w:tabs>
        <w:tab w:val="center" w:pos="4513"/>
        <w:tab w:val="right" w:pos="9026"/>
      </w:tabs>
    </w:pPr>
  </w:style>
  <w:style w:type="character" w:customStyle="1" w:styleId="PidipaginaCarattere">
    <w:name w:val="Piè di pagina Carattere"/>
    <w:basedOn w:val="DefaultParagraphFont"/>
  </w:style>
  <w:style w:type="character" w:styleId="PageNumber">
    <w:name w:val="page number"/>
    <w:basedOn w:val="DefaultParagraphFont"/>
  </w:style>
  <w:style w:type="paragraph" w:styleId="Header">
    <w:name w:val="header"/>
    <w:basedOn w:val="Normal"/>
    <w:pPr>
      <w:tabs>
        <w:tab w:val="center" w:pos="4513"/>
        <w:tab w:val="right" w:pos="9026"/>
      </w:tabs>
    </w:pPr>
  </w:style>
  <w:style w:type="character" w:customStyle="1" w:styleId="IntestazioneCarattere">
    <w:name w:val="Intestazione Caratter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2105</Words>
  <Characters>11432</Characters>
  <Application>Microsoft Office Word</Application>
  <DocSecurity>0</DocSecurity>
  <Lines>228</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Fabio Attard</cp:lastModifiedBy>
  <cp:revision>3</cp:revision>
  <cp:lastPrinted>2026-01-20T09:12:00Z</cp:lastPrinted>
  <dcterms:created xsi:type="dcterms:W3CDTF">2026-01-23T10:09:00Z</dcterms:created>
  <dcterms:modified xsi:type="dcterms:W3CDTF">2026-01-24T08:31:00Z</dcterms:modified>
</cp:coreProperties>
</file>